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0F51" w14:textId="77777777" w:rsidR="007C085A" w:rsidRPr="00F4510D" w:rsidRDefault="007C085A" w:rsidP="00BD7E08">
      <w:pPr>
        <w:spacing w:after="0" w:line="240" w:lineRule="auto"/>
        <w:jc w:val="center"/>
        <w:rPr>
          <w:b/>
          <w:noProof/>
          <w:sz w:val="40"/>
        </w:rPr>
      </w:pPr>
      <w:r>
        <w:rPr>
          <w:b/>
          <w:noProof/>
          <w:sz w:val="40"/>
        </w:rPr>
        <w:t>Our Healthy Clarence Steering Committee</w:t>
      </w:r>
    </w:p>
    <w:p w14:paraId="672A6659" w14:textId="77777777" w:rsidR="007C085A" w:rsidRPr="00190961" w:rsidRDefault="007C085A" w:rsidP="007C085A">
      <w:pPr>
        <w:spacing w:after="0" w:line="240" w:lineRule="auto"/>
        <w:jc w:val="center"/>
        <w:rPr>
          <w:b/>
          <w:noProof/>
        </w:rPr>
      </w:pPr>
    </w:p>
    <w:tbl>
      <w:tblPr>
        <w:tblStyle w:val="TableGrid"/>
        <w:tblW w:w="10031"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376"/>
        <w:gridCol w:w="7655"/>
      </w:tblGrid>
      <w:tr w:rsidR="007C085A" w:rsidRPr="00190961" w14:paraId="5F5325B3" w14:textId="77777777" w:rsidTr="007557B5">
        <w:tc>
          <w:tcPr>
            <w:tcW w:w="2376" w:type="dxa"/>
            <w:shd w:val="clear" w:color="auto" w:fill="9BBB59" w:themeFill="accent3"/>
          </w:tcPr>
          <w:p w14:paraId="66B1CE48" w14:textId="77777777" w:rsidR="007C085A" w:rsidRPr="007C085A" w:rsidRDefault="007C085A" w:rsidP="00BE5A9A">
            <w:pPr>
              <w:spacing w:before="120" w:after="120"/>
              <w:rPr>
                <w:noProof/>
                <w:color w:val="FFFFFF" w:themeColor="background1"/>
              </w:rPr>
            </w:pPr>
            <w:r w:rsidRPr="007C085A">
              <w:rPr>
                <w:noProof/>
                <w:color w:val="FFFFFF" w:themeColor="background1"/>
              </w:rPr>
              <w:t>Date and Time</w:t>
            </w:r>
          </w:p>
        </w:tc>
        <w:tc>
          <w:tcPr>
            <w:tcW w:w="7655" w:type="dxa"/>
          </w:tcPr>
          <w:p w14:paraId="37CF7146" w14:textId="43DF4809" w:rsidR="007C085A" w:rsidRPr="00F4510D" w:rsidRDefault="00B85080" w:rsidP="00531D53">
            <w:pPr>
              <w:spacing w:before="120" w:after="120"/>
              <w:rPr>
                <w:noProof/>
              </w:rPr>
            </w:pPr>
            <w:r>
              <w:rPr>
                <w:noProof/>
              </w:rPr>
              <w:t>14</w:t>
            </w:r>
            <w:r w:rsidRPr="00B85080">
              <w:rPr>
                <w:noProof/>
                <w:vertAlign w:val="superscript"/>
              </w:rPr>
              <w:t>th</w:t>
            </w:r>
            <w:r>
              <w:rPr>
                <w:noProof/>
              </w:rPr>
              <w:t xml:space="preserve"> February 2019 – 10am – 12.30pm</w:t>
            </w:r>
          </w:p>
        </w:tc>
      </w:tr>
      <w:tr w:rsidR="007C085A" w:rsidRPr="00190961" w14:paraId="6EDEE675" w14:textId="77777777" w:rsidTr="007557B5">
        <w:tc>
          <w:tcPr>
            <w:tcW w:w="2376" w:type="dxa"/>
            <w:shd w:val="clear" w:color="auto" w:fill="9BBB59" w:themeFill="accent3"/>
          </w:tcPr>
          <w:p w14:paraId="73C2FB78" w14:textId="77777777" w:rsidR="007C085A" w:rsidRPr="007C085A" w:rsidRDefault="007C085A" w:rsidP="00BE5A9A">
            <w:pPr>
              <w:spacing w:before="120" w:after="120"/>
              <w:rPr>
                <w:noProof/>
                <w:color w:val="FFFFFF" w:themeColor="background1"/>
              </w:rPr>
            </w:pPr>
            <w:r w:rsidRPr="007C085A">
              <w:rPr>
                <w:noProof/>
                <w:color w:val="FFFFFF" w:themeColor="background1"/>
              </w:rPr>
              <w:t>Venue</w:t>
            </w:r>
          </w:p>
        </w:tc>
        <w:tc>
          <w:tcPr>
            <w:tcW w:w="7655" w:type="dxa"/>
          </w:tcPr>
          <w:p w14:paraId="373B5B7B" w14:textId="77777777" w:rsidR="007C085A" w:rsidRPr="00F4510D" w:rsidRDefault="00A32CAE" w:rsidP="00A32CAE">
            <w:pPr>
              <w:spacing w:before="120" w:after="120"/>
              <w:rPr>
                <w:noProof/>
              </w:rPr>
            </w:pPr>
            <w:r>
              <w:rPr>
                <w:noProof/>
              </w:rPr>
              <w:t>Education Room One</w:t>
            </w:r>
            <w:r w:rsidR="00D37C82">
              <w:rPr>
                <w:noProof/>
              </w:rPr>
              <w:t xml:space="preserve">, </w:t>
            </w:r>
            <w:r w:rsidR="001E732C">
              <w:rPr>
                <w:noProof/>
              </w:rPr>
              <w:t>The Educati</w:t>
            </w:r>
            <w:r w:rsidR="00DC48A9">
              <w:rPr>
                <w:noProof/>
              </w:rPr>
              <w:t>on Centre, Grafton Base Hospital</w:t>
            </w:r>
          </w:p>
        </w:tc>
      </w:tr>
    </w:tbl>
    <w:p w14:paraId="0BC1E11A" w14:textId="77777777" w:rsidR="007C085A" w:rsidRPr="00F4510D" w:rsidRDefault="00AD2ECD" w:rsidP="00BD7E08">
      <w:pPr>
        <w:spacing w:before="240" w:after="0" w:line="240" w:lineRule="auto"/>
        <w:jc w:val="center"/>
        <w:rPr>
          <w:b/>
          <w:noProof/>
          <w:sz w:val="52"/>
        </w:rPr>
      </w:pPr>
      <w:r>
        <w:rPr>
          <w:b/>
          <w:noProof/>
          <w:sz w:val="52"/>
        </w:rPr>
        <w:t>MINUTES</w:t>
      </w:r>
    </w:p>
    <w:p w14:paraId="761858FF" w14:textId="0D54C62D" w:rsidR="005F4BE9" w:rsidRPr="007557B5" w:rsidRDefault="00785DEE" w:rsidP="6A2BF544">
      <w:pPr>
        <w:spacing w:after="0"/>
        <w:rPr>
          <w:sz w:val="2"/>
          <w:szCs w:val="2"/>
        </w:rPr>
      </w:pPr>
      <w:r>
        <w:rPr>
          <w:sz w:val="2"/>
          <w:szCs w:val="2"/>
        </w:rPr>
        <w:t>1a</w:t>
      </w:r>
    </w:p>
    <w:tbl>
      <w:tblPr>
        <w:tblStyle w:val="TableGrid"/>
        <w:tblpPr w:leftFromText="180" w:rightFromText="180" w:vertAnchor="text" w:tblpY="1"/>
        <w:tblOverlap w:val="never"/>
        <w:tblW w:w="10343" w:type="dxa"/>
        <w:tblLayout w:type="fixed"/>
        <w:tblLook w:val="04A0" w:firstRow="1" w:lastRow="0" w:firstColumn="1" w:lastColumn="0" w:noHBand="0" w:noVBand="1"/>
      </w:tblPr>
      <w:tblGrid>
        <w:gridCol w:w="8613"/>
        <w:gridCol w:w="1730"/>
      </w:tblGrid>
      <w:tr w:rsidR="002114C3" w:rsidRPr="0096502E" w14:paraId="7D69182C" w14:textId="77777777" w:rsidTr="6A2BF544">
        <w:trPr>
          <w:tblHeader/>
        </w:trPr>
        <w:tc>
          <w:tcPr>
            <w:tcW w:w="861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vAlign w:val="center"/>
          </w:tcPr>
          <w:p w14:paraId="61C6AC06" w14:textId="77777777" w:rsidR="002114C3" w:rsidRPr="0096502E" w:rsidRDefault="002114C3" w:rsidP="001659E2">
            <w:pPr>
              <w:spacing w:before="120" w:after="120"/>
              <w:rPr>
                <w:noProof/>
              </w:rPr>
            </w:pPr>
            <w:r w:rsidRPr="0096502E">
              <w:rPr>
                <w:noProof/>
                <w:color w:val="FFFFFF" w:themeColor="background1"/>
              </w:rPr>
              <w:t>Topic, Discussion &amp; Outcomes</w:t>
            </w:r>
          </w:p>
        </w:tc>
        <w:tc>
          <w:tcPr>
            <w:tcW w:w="17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p w14:paraId="3A19083A" w14:textId="77777777" w:rsidR="002114C3" w:rsidRPr="0096502E" w:rsidRDefault="002114C3" w:rsidP="001659E2">
            <w:pPr>
              <w:spacing w:before="120" w:after="120"/>
              <w:rPr>
                <w:noProof/>
                <w:color w:val="FFFFFF" w:themeColor="background1"/>
              </w:rPr>
            </w:pPr>
            <w:r w:rsidRPr="0096502E">
              <w:rPr>
                <w:noProof/>
                <w:color w:val="FFFFFF" w:themeColor="background1"/>
              </w:rPr>
              <w:t>Who</w:t>
            </w:r>
          </w:p>
        </w:tc>
      </w:tr>
      <w:tr w:rsidR="009B6A34" w:rsidRPr="0096502E" w14:paraId="0FD0C10C" w14:textId="77777777" w:rsidTr="6A2BF544">
        <w:tc>
          <w:tcPr>
            <w:tcW w:w="1034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389AFAFF" w14:textId="77777777" w:rsidR="009B6A34" w:rsidRPr="009B6A34" w:rsidRDefault="6A2BF544" w:rsidP="6A2BF544">
            <w:pPr>
              <w:pStyle w:val="ListParagraph"/>
              <w:numPr>
                <w:ilvl w:val="0"/>
                <w:numId w:val="33"/>
              </w:numPr>
              <w:spacing w:before="120"/>
              <w:rPr>
                <w:b/>
                <w:bCs/>
              </w:rPr>
            </w:pPr>
            <w:r w:rsidRPr="6A2BF544">
              <w:rPr>
                <w:b/>
                <w:bCs/>
              </w:rPr>
              <w:t>Attendees and Apologies</w:t>
            </w:r>
          </w:p>
        </w:tc>
      </w:tr>
      <w:tr w:rsidR="009B6A34" w:rsidRPr="0096502E" w14:paraId="0492D76B" w14:textId="77777777" w:rsidTr="6A2BF544">
        <w:tc>
          <w:tcPr>
            <w:tcW w:w="1034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FFFFFF" w:themeFill="background1"/>
          </w:tcPr>
          <w:p w14:paraId="0496BB25" w14:textId="4BB9845C" w:rsidR="00B85080" w:rsidRDefault="6A2BF544" w:rsidP="00C1454B">
            <w:pPr>
              <w:spacing w:before="120"/>
            </w:pPr>
            <w:r>
              <w:t>Attendee: Sue Hughes (OHC), S</w:t>
            </w:r>
            <w:r w:rsidR="00704D5B">
              <w:t xml:space="preserve">kye Sear (NSOA), </w:t>
            </w:r>
            <w:r w:rsidR="00B85080">
              <w:t>Sam Osborne (RAMHP), Jason Grimes</w:t>
            </w:r>
            <w:r w:rsidR="00704D5B">
              <w:t xml:space="preserve"> (h</w:t>
            </w:r>
            <w:r>
              <w:t xml:space="preserve">eadspace), </w:t>
            </w:r>
            <w:r w:rsidR="00785DEE">
              <w:t xml:space="preserve">Jason </w:t>
            </w:r>
            <w:proofErr w:type="spellStart"/>
            <w:r w:rsidR="00785DEE">
              <w:t>D’Onofrio</w:t>
            </w:r>
            <w:proofErr w:type="spellEnd"/>
            <w:r w:rsidR="00785DEE">
              <w:t xml:space="preserve"> (Lifeline), </w:t>
            </w:r>
            <w:r w:rsidR="00A46165">
              <w:t>Russell Brewer (NNSW</w:t>
            </w:r>
            <w:r>
              <w:t>LHD), John Shearer (</w:t>
            </w:r>
            <w:r w:rsidR="00B85080">
              <w:t>Community member</w:t>
            </w:r>
            <w:r>
              <w:t>), Sus</w:t>
            </w:r>
            <w:r w:rsidR="00704D5B">
              <w:t xml:space="preserve">an Howland (Community Member), </w:t>
            </w:r>
            <w:proofErr w:type="spellStart"/>
            <w:r>
              <w:t>Gi</w:t>
            </w:r>
            <w:r w:rsidR="00704D5B">
              <w:t>a</w:t>
            </w:r>
            <w:r>
              <w:t>ne</w:t>
            </w:r>
            <w:proofErr w:type="spellEnd"/>
            <w:r>
              <w:t xml:space="preserve"> </w:t>
            </w:r>
            <w:proofErr w:type="spellStart"/>
            <w:r>
              <w:t>Smajstr</w:t>
            </w:r>
            <w:proofErr w:type="spellEnd"/>
            <w:r>
              <w:t xml:space="preserve"> (NSOA), </w:t>
            </w:r>
            <w:r w:rsidR="00B85080">
              <w:t>Tait Sanders (Standby), Darren Kershaw (AMS), Vickie Smith (</w:t>
            </w:r>
            <w:r w:rsidR="00785DEE">
              <w:t>Community M</w:t>
            </w:r>
            <w:r w:rsidR="00B85080">
              <w:t xml:space="preserve">ember), </w:t>
            </w:r>
            <w:r w:rsidR="00785DEE">
              <w:t>Theresa Kelly (Community Member</w:t>
            </w:r>
            <w:r w:rsidR="00B85080">
              <w:t>) Mardi Young (Community Member), Aimee McNeill (NCPHN).</w:t>
            </w:r>
          </w:p>
          <w:p w14:paraId="0A37501D" w14:textId="58305EFF" w:rsidR="00456973" w:rsidRDefault="6A2BF544" w:rsidP="00456973">
            <w:pPr>
              <w:spacing w:before="120"/>
            </w:pPr>
            <w:r>
              <w:t xml:space="preserve">Apologies: </w:t>
            </w:r>
            <w:proofErr w:type="spellStart"/>
            <w:r>
              <w:t>Meghan</w:t>
            </w:r>
            <w:r w:rsidR="00704D5B">
              <w:t>ne</w:t>
            </w:r>
            <w:proofErr w:type="spellEnd"/>
            <w:r>
              <w:t xml:space="preserve"> </w:t>
            </w:r>
            <w:r w:rsidR="00785DEE">
              <w:t>Wellard (</w:t>
            </w:r>
            <w:proofErr w:type="spellStart"/>
            <w:r w:rsidR="00785DEE">
              <w:t>Dept</w:t>
            </w:r>
            <w:proofErr w:type="spellEnd"/>
            <w:r w:rsidR="00785DEE">
              <w:t xml:space="preserve"> Education), </w:t>
            </w:r>
            <w:r>
              <w:t xml:space="preserve"> Dan Griffin</w:t>
            </w:r>
            <w:r w:rsidR="00785DEE">
              <w:t xml:space="preserve"> (CVC)</w:t>
            </w:r>
            <w:r>
              <w:t>, Sharo</w:t>
            </w:r>
            <w:r w:rsidR="00704D5B">
              <w:t>n Mona</w:t>
            </w:r>
            <w:r w:rsidR="00B85080">
              <w:t>g</w:t>
            </w:r>
            <w:r w:rsidR="00704D5B">
              <w:t>han</w:t>
            </w:r>
            <w:r w:rsidR="00785DEE">
              <w:t xml:space="preserve"> (PMC)</w:t>
            </w:r>
            <w:r w:rsidR="00704D5B">
              <w:t>, Rose Hogan</w:t>
            </w:r>
            <w:r w:rsidR="00785DEE">
              <w:t xml:space="preserve"> (Standby)</w:t>
            </w:r>
            <w:r w:rsidR="00704D5B">
              <w:t xml:space="preserve">, </w:t>
            </w:r>
            <w:r w:rsidR="00B85080">
              <w:t>Gary Martin</w:t>
            </w:r>
            <w:r w:rsidR="00785DEE">
              <w:t xml:space="preserve"> (Community member)</w:t>
            </w:r>
            <w:r w:rsidR="00B85080">
              <w:t>, Roxie Collett</w:t>
            </w:r>
            <w:r w:rsidR="00785DEE">
              <w:t xml:space="preserve"> (</w:t>
            </w:r>
            <w:proofErr w:type="spellStart"/>
            <w:r w:rsidR="00785DEE">
              <w:t>Wellways</w:t>
            </w:r>
            <w:proofErr w:type="spellEnd"/>
            <w:r w:rsidR="00785DEE">
              <w:t>),</w:t>
            </w:r>
            <w:r w:rsidR="00B85080">
              <w:t xml:space="preserve"> </w:t>
            </w:r>
            <w:proofErr w:type="spellStart"/>
            <w:r w:rsidR="00B85080">
              <w:t>Debrah</w:t>
            </w:r>
            <w:proofErr w:type="spellEnd"/>
            <w:r w:rsidR="00B85080">
              <w:t xml:space="preserve"> Novak</w:t>
            </w:r>
            <w:r w:rsidR="00785DEE">
              <w:t xml:space="preserve"> (Community member)</w:t>
            </w:r>
            <w:r w:rsidR="00B85080">
              <w:t>,</w:t>
            </w:r>
            <w:r w:rsidR="00785DEE">
              <w:t xml:space="preserve"> Nicole Secomb (Momentum Collective), Rachel Geddes (The Buttery)</w:t>
            </w:r>
            <w:r w:rsidR="00091B63">
              <w:t>, Jo Reid (NSW Police)</w:t>
            </w:r>
            <w:r w:rsidR="00785DEE">
              <w:t xml:space="preserve"> and Allister Donald (Lifeline).</w:t>
            </w:r>
          </w:p>
          <w:p w14:paraId="6758FAFF" w14:textId="3A9C261E" w:rsidR="00785DEE" w:rsidRDefault="00785DEE" w:rsidP="00456973">
            <w:pPr>
              <w:spacing w:before="120"/>
            </w:pPr>
            <w:r>
              <w:t>Guest: Peter Spence, Indigenous Suicide Prevention Program. Engaged by AMS as consultant to coordinate linking, awareness and alignment with OHC.</w:t>
            </w:r>
          </w:p>
          <w:p w14:paraId="08436991" w14:textId="77777777" w:rsidR="00456973" w:rsidRDefault="00704D5B" w:rsidP="00785DEE">
            <w:pPr>
              <w:spacing w:before="120"/>
            </w:pPr>
            <w:r>
              <w:t>Acknowledgement of traditional owners</w:t>
            </w:r>
            <w:r w:rsidR="6A2BF544">
              <w:t xml:space="preserve"> – </w:t>
            </w:r>
            <w:r w:rsidR="00785DEE">
              <w:t>Sue Hughes</w:t>
            </w:r>
            <w:r w:rsidR="6A2BF544">
              <w:t xml:space="preserve"> </w:t>
            </w:r>
          </w:p>
          <w:p w14:paraId="7627D558" w14:textId="77777777" w:rsidR="00254D37" w:rsidRDefault="00785DEE" w:rsidP="00254D37">
            <w:pPr>
              <w:spacing w:before="120"/>
            </w:pPr>
            <w:r>
              <w:t xml:space="preserve">Congratulations to Susan Howland for being awarded the Clarence Valley Australia Day Citizen of the Year Award and to Gary Martin for being nominated as </w:t>
            </w:r>
            <w:r w:rsidR="00254D37">
              <w:t xml:space="preserve"> Clarence Valley Australia Day Citizen of the Year</w:t>
            </w:r>
            <w:r>
              <w:t xml:space="preserve">. </w:t>
            </w:r>
            <w:r w:rsidR="00254D37">
              <w:t>All agreed that both were very well deserved and worthy recipients.</w:t>
            </w:r>
          </w:p>
          <w:p w14:paraId="4F1D97AE" w14:textId="71308734" w:rsidR="00785DEE" w:rsidRPr="009B6A34" w:rsidRDefault="00785DEE" w:rsidP="00254D37">
            <w:pPr>
              <w:spacing w:before="120"/>
            </w:pPr>
            <w:r>
              <w:t xml:space="preserve"> </w:t>
            </w:r>
          </w:p>
        </w:tc>
      </w:tr>
      <w:tr w:rsidR="009B6A34" w:rsidRPr="0096502E" w14:paraId="46F7CC9A" w14:textId="77777777" w:rsidTr="6A2BF544">
        <w:tc>
          <w:tcPr>
            <w:tcW w:w="10343" w:type="dxa"/>
            <w:gridSpan w:val="2"/>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2C12F516" w14:textId="77777777" w:rsidR="009B6A34" w:rsidRPr="00B97BAB" w:rsidRDefault="6A2BF544" w:rsidP="009B6A34">
            <w:pPr>
              <w:pStyle w:val="ListParagraph"/>
              <w:numPr>
                <w:ilvl w:val="0"/>
                <w:numId w:val="33"/>
              </w:numPr>
            </w:pPr>
            <w:r w:rsidRPr="6A2BF544">
              <w:rPr>
                <w:b/>
                <w:bCs/>
              </w:rPr>
              <w:t>Declaration of Pecuniary Interests, Conflict of Interest (actual, perceived or potential)</w:t>
            </w:r>
          </w:p>
        </w:tc>
      </w:tr>
      <w:tr w:rsidR="009B6A34" w:rsidRPr="0096502E" w14:paraId="0AD173BB" w14:textId="77777777" w:rsidTr="6A2BF544">
        <w:tc>
          <w:tcPr>
            <w:tcW w:w="1034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634CFBD3" w14:textId="77777777" w:rsidR="009B6A34" w:rsidRDefault="6A2BF544" w:rsidP="009B6A34">
            <w:r>
              <w:t>Nil</w:t>
            </w:r>
          </w:p>
          <w:p w14:paraId="5DAB6C7B" w14:textId="77777777" w:rsidR="009B6A34" w:rsidRPr="00B97BAB" w:rsidRDefault="009B6A34" w:rsidP="009B6A34"/>
        </w:tc>
      </w:tr>
      <w:tr w:rsidR="009B6A34" w:rsidRPr="0096502E" w14:paraId="5F9FB726" w14:textId="77777777" w:rsidTr="6A2BF544">
        <w:tc>
          <w:tcPr>
            <w:tcW w:w="10343"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14:paraId="24513E63" w14:textId="77777777" w:rsidR="009B6A34" w:rsidRPr="00CD2733" w:rsidRDefault="6A2BF544" w:rsidP="6A2BF544">
            <w:pPr>
              <w:pStyle w:val="ListParagraph"/>
              <w:numPr>
                <w:ilvl w:val="0"/>
                <w:numId w:val="33"/>
              </w:numPr>
              <w:spacing w:before="120"/>
              <w:rPr>
                <w:b/>
                <w:bCs/>
              </w:rPr>
            </w:pPr>
            <w:r w:rsidRPr="6A2BF544">
              <w:rPr>
                <w:b/>
                <w:bCs/>
              </w:rPr>
              <w:t>Previous Minutes</w:t>
            </w:r>
          </w:p>
        </w:tc>
      </w:tr>
      <w:tr w:rsidR="009B6A34" w:rsidRPr="0096502E" w14:paraId="11C36378" w14:textId="77777777" w:rsidTr="6A2BF544">
        <w:tc>
          <w:tcPr>
            <w:tcW w:w="10343" w:type="dxa"/>
            <w:gridSpan w:val="2"/>
            <w:tcBorders>
              <w:top w:val="nil"/>
              <w:left w:val="single" w:sz="4" w:space="0" w:color="9BBB59" w:themeColor="accent3"/>
              <w:bottom w:val="single" w:sz="4" w:space="0" w:color="9BBB59" w:themeColor="accent3"/>
              <w:right w:val="single" w:sz="4" w:space="0" w:color="9BBB59" w:themeColor="accent3"/>
            </w:tcBorders>
            <w:shd w:val="clear" w:color="auto" w:fill="auto"/>
          </w:tcPr>
          <w:p w14:paraId="65D2839E" w14:textId="7DA1391D" w:rsidR="00785DEE" w:rsidRDefault="00785DEE" w:rsidP="009B6A34">
            <w:r>
              <w:t>Noted amendments to be made before acceptance. Previous minutes will be circulated as attachments for endorsement as accurate record.</w:t>
            </w:r>
          </w:p>
          <w:p w14:paraId="02EB378F" w14:textId="77777777" w:rsidR="00456973" w:rsidRPr="0096502E" w:rsidRDefault="00456973" w:rsidP="00785DEE"/>
        </w:tc>
      </w:tr>
      <w:tr w:rsidR="009B6A34" w:rsidRPr="0096502E" w14:paraId="19C7E267"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vAlign w:val="center"/>
          </w:tcPr>
          <w:p w14:paraId="7C55FDB9" w14:textId="77777777" w:rsidR="009B6A34" w:rsidRPr="006C6DD9" w:rsidRDefault="6A2BF544" w:rsidP="6A2BF544">
            <w:pPr>
              <w:pStyle w:val="ListParagraph"/>
              <w:numPr>
                <w:ilvl w:val="0"/>
                <w:numId w:val="33"/>
              </w:numPr>
              <w:spacing w:before="120"/>
              <w:rPr>
                <w:b/>
                <w:bCs/>
              </w:rPr>
            </w:pPr>
            <w:r w:rsidRPr="6A2BF544">
              <w:rPr>
                <w:b/>
                <w:bCs/>
              </w:rPr>
              <w:t>Business Arising</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D9D9D9" w:themeFill="background1" w:themeFillShade="D9"/>
          </w:tcPr>
          <w:p w14:paraId="6A05A809" w14:textId="77777777" w:rsidR="009B6A34" w:rsidRPr="0096502E" w:rsidRDefault="009B6A34" w:rsidP="009B6A34"/>
        </w:tc>
      </w:tr>
      <w:tr w:rsidR="009B6A34" w:rsidRPr="0096502E" w14:paraId="3AD42AC9"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483BFF9" w14:textId="3C6CE1B4" w:rsidR="00941FC4" w:rsidRDefault="00254D37" w:rsidP="006E6310">
            <w:pPr>
              <w:spacing w:before="120"/>
            </w:pPr>
            <w:r>
              <w:t>4.1</w:t>
            </w:r>
            <w:r w:rsidR="00941FC4">
              <w:t>/4.2 and 4.4</w:t>
            </w:r>
          </w:p>
          <w:p w14:paraId="350E7247" w14:textId="519EE7D3" w:rsidR="006C3B18" w:rsidRPr="00EB2980" w:rsidRDefault="00254D37" w:rsidP="00091B63">
            <w:pPr>
              <w:spacing w:before="120"/>
            </w:pPr>
            <w:r>
              <w:t>Execut</w:t>
            </w:r>
            <w:r w:rsidR="00941FC4">
              <w:t>ive Roles/Nominations, OHC Steering Committee suggested structure</w:t>
            </w:r>
            <w:r w:rsidR="002A47E5">
              <w:t xml:space="preserve"> and Meeting Frequency.</w:t>
            </w:r>
            <w:r w:rsidR="00A63118">
              <w:t xml:space="preserve"> </w:t>
            </w:r>
            <w:r w:rsidR="002A47E5">
              <w:t>A</w:t>
            </w:r>
            <w:r>
              <w:t xml:space="preserve">s only one nomination for Assistant Chair was received it was decided to form an Implementation Team – Executive/Leadership. Meeting to be arranged </w:t>
            </w:r>
            <w:r w:rsidR="00941FC4">
              <w:t>within next week or two with the purpose to</w:t>
            </w:r>
            <w:r>
              <w:t xml:space="preserve"> draft a model for the executive/leadership </w:t>
            </w:r>
            <w:r w:rsidR="00941FC4">
              <w:t>structure. The draft structure will be</w:t>
            </w:r>
            <w:r>
              <w:t xml:space="preserve"> circulate</w:t>
            </w:r>
            <w:r w:rsidR="00941FC4">
              <w:t>d</w:t>
            </w:r>
            <w:r>
              <w:t xml:space="preserve"> to the Steering Committee members and </w:t>
            </w:r>
            <w:r w:rsidR="00941FC4">
              <w:t>once feedback has been received the model will be adopted</w:t>
            </w:r>
            <w:r>
              <w:t>. An Implementation Team – Surplus Funds was formed from existing Advisory Group members and a decision was</w:t>
            </w:r>
            <w:r w:rsidR="00941FC4">
              <w:t xml:space="preserve"> made to use the surplus money</w:t>
            </w:r>
            <w:r>
              <w:t xml:space="preserve"> </w:t>
            </w:r>
            <w:r w:rsidR="00941FC4">
              <w:t xml:space="preserve">from the OHC Coordinator funding </w:t>
            </w:r>
            <w:r>
              <w:t>to support the secretarial functions of the Steering Committee and the OHC Coordinator.</w:t>
            </w:r>
            <w:r w:rsidR="00941FC4">
              <w:t xml:space="preserve"> Once structure has been adopted </w:t>
            </w:r>
            <w:r w:rsidR="002A47E5">
              <w:t xml:space="preserve">the meeting </w:t>
            </w:r>
            <w:r w:rsidR="002A47E5">
              <w:lastRenderedPageBreak/>
              <w:t>frequency should become clear. Six weekly meetings t</w:t>
            </w:r>
            <w:r w:rsidR="00091B63">
              <w:t xml:space="preserve">o continue until further notice and </w:t>
            </w:r>
            <w:r w:rsidR="00225D41">
              <w:t>functionality to dial in remotely</w:t>
            </w:r>
            <w:r w:rsidR="00091B63">
              <w:t xml:space="preserve"> will be available</w:t>
            </w:r>
            <w:r w:rsidR="00225D41">
              <w:t>.</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29D6B04F" w14:textId="3589B9ED" w:rsidR="009B6A34" w:rsidRDefault="009B6A34" w:rsidP="009B6A34"/>
          <w:p w14:paraId="5A39BBE3" w14:textId="6C35CA7A" w:rsidR="00CD2733" w:rsidRPr="0096502E" w:rsidRDefault="00851715" w:rsidP="009B6A34">
            <w:r>
              <w:t>Implementation Team meeting to be held asap. Sue to invite via doodle poll.</w:t>
            </w:r>
          </w:p>
        </w:tc>
      </w:tr>
      <w:tr w:rsidR="009B6A34" w:rsidRPr="0096502E" w14:paraId="39AC5CCC"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269CDE7A" w14:textId="3A5A5011" w:rsidR="006E6310" w:rsidRPr="002A47E5" w:rsidRDefault="002A47E5" w:rsidP="00225D41">
            <w:pPr>
              <w:ind w:left="426" w:hanging="426"/>
              <w:rPr>
                <w:bCs/>
              </w:rPr>
            </w:pPr>
            <w:proofErr w:type="gramStart"/>
            <w:r w:rsidRPr="002A47E5">
              <w:rPr>
                <w:bCs/>
              </w:rPr>
              <w:lastRenderedPageBreak/>
              <w:t>4.3</w:t>
            </w:r>
            <w:r>
              <w:rPr>
                <w:bCs/>
              </w:rPr>
              <w:t xml:space="preserve">  Membership</w:t>
            </w:r>
            <w:proofErr w:type="gramEnd"/>
            <w:r>
              <w:rPr>
                <w:bCs/>
              </w:rPr>
              <w:t xml:space="preserve"> – new members. Wonderful to see new community members represented and anyone is invite to apply during the life of the plan. Community updates to be added as </w:t>
            </w:r>
            <w:r w:rsidR="00225D41">
              <w:rPr>
                <w:bCs/>
              </w:rPr>
              <w:t xml:space="preserve">Standing item </w:t>
            </w:r>
            <w:r>
              <w:rPr>
                <w:bCs/>
              </w:rPr>
              <w:t>at the top of the Agenda.</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F95F668" w14:textId="16E6DB19" w:rsidR="009B6A34" w:rsidRPr="0096502E" w:rsidRDefault="00851715" w:rsidP="00040F18">
            <w:r>
              <w:t xml:space="preserve">Sue to add as Standing item </w:t>
            </w:r>
          </w:p>
        </w:tc>
      </w:tr>
      <w:tr w:rsidR="009B6A34" w:rsidRPr="0096502E" w14:paraId="611FF812"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4E01B1FD" w14:textId="7B0C5B83" w:rsidR="00DF5070" w:rsidRDefault="002A47E5" w:rsidP="002A47E5">
            <w:pPr>
              <w:ind w:left="426" w:hanging="426"/>
            </w:pPr>
            <w:r>
              <w:t>4.5  Strategic Plan – one pager</w:t>
            </w:r>
          </w:p>
          <w:p w14:paraId="54AD2067" w14:textId="241FB763" w:rsidR="002A47E5" w:rsidRPr="006E6310" w:rsidRDefault="002A47E5" w:rsidP="002A47E5">
            <w:pPr>
              <w:ind w:left="426"/>
            </w:pPr>
            <w:r>
              <w:t xml:space="preserve">Strategic Plan was distributed and feedback a received. Use of real photo’s rather than stock </w:t>
            </w:r>
            <w:proofErr w:type="gramStart"/>
            <w:r>
              <w:t>photo’s</w:t>
            </w:r>
            <w:proofErr w:type="gramEnd"/>
            <w:r>
              <w:t xml:space="preserve">.  Need to obtain consent from individuals in the </w:t>
            </w:r>
            <w:proofErr w:type="spellStart"/>
            <w:proofErr w:type="gramStart"/>
            <w:r>
              <w:t>photo’s</w:t>
            </w:r>
            <w:proofErr w:type="spellEnd"/>
            <w:proofErr w:type="gramEnd"/>
            <w:r>
              <w:t>. Consent form to be developed for use of Steering Committee. Add carers support phone no and email address.</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76A4E52" w14:textId="140A5A45" w:rsidR="009B6A34" w:rsidRPr="0096502E" w:rsidRDefault="00851715" w:rsidP="009B6A34">
            <w:r>
              <w:t>Sue to develop consent form and submit photo’s to graphic designer.</w:t>
            </w:r>
          </w:p>
        </w:tc>
      </w:tr>
      <w:tr w:rsidR="009B6A34" w:rsidRPr="0096502E" w14:paraId="03D65D1C"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1D861823" w14:textId="61114379" w:rsidR="00303D7E" w:rsidRPr="00851715" w:rsidRDefault="002A47E5" w:rsidP="002A47E5">
            <w:pPr>
              <w:pStyle w:val="ListParagraph"/>
              <w:numPr>
                <w:ilvl w:val="0"/>
                <w:numId w:val="33"/>
              </w:numPr>
              <w:spacing w:before="120"/>
              <w:ind w:left="426" w:hanging="426"/>
              <w:rPr>
                <w:b/>
              </w:rPr>
            </w:pPr>
            <w:r w:rsidRPr="00851715">
              <w:rPr>
                <w:b/>
              </w:rPr>
              <w:t>The OHC Plan</w:t>
            </w:r>
          </w:p>
          <w:p w14:paraId="6D86A267" w14:textId="77777777" w:rsidR="002A47E5" w:rsidRDefault="002A47E5" w:rsidP="002A47E5">
            <w:pPr>
              <w:spacing w:before="120"/>
            </w:pPr>
            <w:r>
              <w:t>5.1 Finalisation of the Plan – to be condensed into one version, keep colours, remove costings</w:t>
            </w:r>
          </w:p>
          <w:p w14:paraId="0D0B940D" w14:textId="386CC68C" w:rsidR="002A47E5" w:rsidRPr="007550FD" w:rsidRDefault="002A47E5" w:rsidP="002A47E5">
            <w:pPr>
              <w:spacing w:before="120"/>
            </w:pPr>
            <w:r>
              <w:t xml:space="preserve">OHC Plan </w:t>
            </w:r>
            <w:r w:rsidR="00751ABE">
              <w:t xml:space="preserve">was </w:t>
            </w:r>
            <w:r>
              <w:t>adopted unanimously.</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049F31CB" w14:textId="584CD727" w:rsidR="004C7D5D" w:rsidRPr="0096502E" w:rsidRDefault="00851715" w:rsidP="002A47E5">
            <w:r>
              <w:t>Sue to condense Plan and circulate to SC, post on OHC website.</w:t>
            </w:r>
          </w:p>
        </w:tc>
      </w:tr>
      <w:tr w:rsidR="009B6A34" w:rsidRPr="0096502E" w14:paraId="2259E80F"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5CA2A4E8" w14:textId="24A1F987" w:rsidR="00841C1C" w:rsidRDefault="002A47E5" w:rsidP="00225D41">
            <w:pPr>
              <w:pStyle w:val="ListParagraph"/>
              <w:numPr>
                <w:ilvl w:val="1"/>
                <w:numId w:val="33"/>
              </w:numPr>
              <w:spacing w:before="120"/>
              <w:ind w:left="426" w:hanging="426"/>
            </w:pPr>
            <w:r>
              <w:t>Implementation Teams Membership</w:t>
            </w:r>
            <w:r w:rsidR="00A46165">
              <w:t>. This list is not an exhaustive membership list. The implementations team will explore invitations to other community individuals, groups and organisations. Implementation team members do not necessarily have to be OHC Steering Committee members.</w:t>
            </w:r>
          </w:p>
          <w:p w14:paraId="20DD823F" w14:textId="0012BA1A" w:rsidR="002A47E5" w:rsidRPr="00F875A7" w:rsidRDefault="00225D41" w:rsidP="00225D41">
            <w:pPr>
              <w:pStyle w:val="ListParagraph"/>
              <w:numPr>
                <w:ilvl w:val="0"/>
                <w:numId w:val="46"/>
              </w:numPr>
              <w:spacing w:before="120"/>
              <w:rPr>
                <w:b/>
              </w:rPr>
            </w:pPr>
            <w:r w:rsidRPr="00F875A7">
              <w:rPr>
                <w:b/>
              </w:rPr>
              <w:t>Implementation Team – Community Engagement – Led by</w:t>
            </w:r>
            <w:r w:rsidR="003A66CB">
              <w:rPr>
                <w:b/>
              </w:rPr>
              <w:t xml:space="preserve"> </w:t>
            </w:r>
            <w:r w:rsidR="007B010A">
              <w:rPr>
                <w:b/>
              </w:rPr>
              <w:t>OHC Coordinator</w:t>
            </w:r>
          </w:p>
          <w:p w14:paraId="7BFBD286" w14:textId="0B1F34EE" w:rsidR="00225D41" w:rsidRPr="00352D8F" w:rsidRDefault="00225D41" w:rsidP="003E621F">
            <w:pPr>
              <w:pStyle w:val="ListParagraph"/>
              <w:spacing w:before="120"/>
            </w:pPr>
            <w:r>
              <w:t xml:space="preserve">OHC Coordinator, RAMHP, headspace, NSOA, John Shearer, Susan Howland, </w:t>
            </w:r>
            <w:proofErr w:type="spellStart"/>
            <w:r>
              <w:t>Debrah</w:t>
            </w:r>
            <w:proofErr w:type="spellEnd"/>
            <w:r>
              <w:t xml:space="preserve"> Novak, Lifeline, </w:t>
            </w:r>
            <w:proofErr w:type="spellStart"/>
            <w:r>
              <w:t>Bulgarr</w:t>
            </w:r>
            <w:proofErr w:type="spellEnd"/>
            <w:r>
              <w:t xml:space="preserve"> </w:t>
            </w:r>
            <w:proofErr w:type="spellStart"/>
            <w:r>
              <w:t>Ngaru</w:t>
            </w:r>
            <w:proofErr w:type="spellEnd"/>
            <w:r>
              <w:t xml:space="preserve">, Theresa Kelly, </w:t>
            </w:r>
            <w:r w:rsidR="00A3447B" w:rsidRPr="00B67AD4">
              <w:t>CVC</w:t>
            </w:r>
            <w:r w:rsidR="007B010A">
              <w:t xml:space="preserve"> plus TAFE Students and community members to be invited for specific Mental Health Month events</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53128261" w14:textId="749020F2" w:rsidR="009B6A34" w:rsidRPr="0096502E" w:rsidRDefault="00851715" w:rsidP="00841C1C">
            <w:r>
              <w:t>Sue to organise Implementation Team meetings via doodle poll.</w:t>
            </w:r>
          </w:p>
        </w:tc>
      </w:tr>
      <w:tr w:rsidR="007229BF" w:rsidRPr="0096502E" w14:paraId="7EB02E86"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2BDC610A" w14:textId="4989F035" w:rsidR="00B16842" w:rsidRPr="00F875A7" w:rsidRDefault="00225D41" w:rsidP="00225D41">
            <w:pPr>
              <w:pStyle w:val="ListParagraph"/>
              <w:numPr>
                <w:ilvl w:val="0"/>
                <w:numId w:val="46"/>
              </w:numPr>
              <w:spacing w:before="120"/>
              <w:rPr>
                <w:b/>
              </w:rPr>
            </w:pPr>
            <w:r w:rsidRPr="00F875A7">
              <w:rPr>
                <w:b/>
              </w:rPr>
              <w:t xml:space="preserve">Implementation Team – Community Capacity Building – Led by </w:t>
            </w:r>
            <w:r w:rsidR="003A66CB">
              <w:rPr>
                <w:b/>
              </w:rPr>
              <w:t>TBC</w:t>
            </w:r>
          </w:p>
          <w:p w14:paraId="004D4AFD" w14:textId="09E20DDE" w:rsidR="00225D41" w:rsidRPr="00B16842" w:rsidRDefault="00225D41" w:rsidP="003E621F">
            <w:pPr>
              <w:pStyle w:val="ListParagraph"/>
              <w:spacing w:before="120"/>
            </w:pPr>
            <w:r>
              <w:t>RAMHP, OHC Coordinator, Mardi Dunbar, Mark McGrath, Sharon Mon</w:t>
            </w:r>
            <w:r w:rsidR="003E621F">
              <w:t xml:space="preserve">aghan, </w:t>
            </w:r>
            <w:proofErr w:type="spellStart"/>
            <w:r w:rsidR="003E621F">
              <w:t>Bulgarr</w:t>
            </w:r>
            <w:proofErr w:type="spellEnd"/>
            <w:r w:rsidR="003E621F">
              <w:t xml:space="preserve"> </w:t>
            </w:r>
            <w:proofErr w:type="spellStart"/>
            <w:r w:rsidR="003E621F">
              <w:t>Ngaru</w:t>
            </w:r>
            <w:proofErr w:type="spellEnd"/>
            <w:r w:rsidR="003E621F">
              <w:t>, Lifeline</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2486C05" w14:textId="77777777" w:rsidR="007229BF" w:rsidRDefault="007229BF" w:rsidP="00841C1C"/>
        </w:tc>
      </w:tr>
      <w:tr w:rsidR="009B6A34" w:rsidRPr="0096502E" w14:paraId="0FB28FB1"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4A70A558" w14:textId="3D36C991" w:rsidR="006C3B18" w:rsidRPr="00F875A7" w:rsidRDefault="00225D41" w:rsidP="00225D41">
            <w:pPr>
              <w:pStyle w:val="ListParagraph"/>
              <w:numPr>
                <w:ilvl w:val="0"/>
                <w:numId w:val="46"/>
              </w:numPr>
              <w:spacing w:before="120"/>
              <w:rPr>
                <w:b/>
              </w:rPr>
            </w:pPr>
            <w:r w:rsidRPr="00F875A7">
              <w:rPr>
                <w:b/>
              </w:rPr>
              <w:t>Implementation Team – Surplus Funds – Led by NSOA</w:t>
            </w:r>
          </w:p>
          <w:p w14:paraId="5FA2C6AE" w14:textId="49DB4F21" w:rsidR="00225D41" w:rsidRDefault="00225D41" w:rsidP="00225D41">
            <w:pPr>
              <w:pStyle w:val="ListParagraph"/>
              <w:spacing w:before="120"/>
            </w:pPr>
            <w:r>
              <w:t xml:space="preserve">NSOA, Lifeline, </w:t>
            </w:r>
            <w:proofErr w:type="spellStart"/>
            <w:r>
              <w:t>Bulgarr</w:t>
            </w:r>
            <w:proofErr w:type="spellEnd"/>
            <w:r>
              <w:t xml:space="preserve"> </w:t>
            </w:r>
            <w:proofErr w:type="spellStart"/>
            <w:r>
              <w:t>Ngaru</w:t>
            </w:r>
            <w:proofErr w:type="spellEnd"/>
            <w:r>
              <w:t xml:space="preserve">, NCPHN, </w:t>
            </w:r>
            <w:r w:rsidR="00C01297">
              <w:t>N</w:t>
            </w:r>
            <w:r>
              <w:t>NSWLHD and OHC Coordinator</w:t>
            </w:r>
          </w:p>
          <w:p w14:paraId="0A6959E7" w14:textId="3BAF2D7B" w:rsidR="00225D41" w:rsidRPr="00755AD7" w:rsidRDefault="00225D41" w:rsidP="00225D41">
            <w:pPr>
              <w:pStyle w:val="ListParagraph"/>
              <w:spacing w:before="120"/>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0562CB0E" w14:textId="77777777" w:rsidR="009B6A34" w:rsidRDefault="009B6A34" w:rsidP="009B6A34"/>
          <w:p w14:paraId="65D1129B" w14:textId="2BC41FCA" w:rsidR="00767A87" w:rsidRDefault="00767A87" w:rsidP="009B6A34"/>
        </w:tc>
      </w:tr>
      <w:tr w:rsidR="009B6A34" w:rsidRPr="0096502E" w14:paraId="17FEAA2B"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0240D2EB" w14:textId="6A6A1AFC" w:rsidR="000C5293" w:rsidRPr="00F875A7" w:rsidRDefault="00225D41" w:rsidP="00225D41">
            <w:pPr>
              <w:pStyle w:val="ListParagraph"/>
              <w:numPr>
                <w:ilvl w:val="0"/>
                <w:numId w:val="46"/>
              </w:numPr>
              <w:rPr>
                <w:b/>
              </w:rPr>
            </w:pPr>
            <w:r w:rsidRPr="00F875A7">
              <w:rPr>
                <w:b/>
              </w:rPr>
              <w:t xml:space="preserve">Implementation Team </w:t>
            </w:r>
            <w:r w:rsidR="00E50ED2">
              <w:rPr>
                <w:b/>
              </w:rPr>
              <w:t>– Executive/Leadership – Led by</w:t>
            </w:r>
            <w:r w:rsidR="003A66CB">
              <w:rPr>
                <w:b/>
              </w:rPr>
              <w:t xml:space="preserve"> TBC?</w:t>
            </w:r>
          </w:p>
          <w:p w14:paraId="381ADF00" w14:textId="4D771FDB" w:rsidR="00225D41" w:rsidRDefault="00C01297" w:rsidP="00225D41">
            <w:pPr>
              <w:pStyle w:val="ListParagraph"/>
            </w:pPr>
            <w:r>
              <w:t>N</w:t>
            </w:r>
            <w:r w:rsidR="00225D41">
              <w:t xml:space="preserve">NSWLHD, NSOA, Lifeline, </w:t>
            </w:r>
            <w:proofErr w:type="spellStart"/>
            <w:r w:rsidR="00225D41">
              <w:t>Bulgarr</w:t>
            </w:r>
            <w:proofErr w:type="spellEnd"/>
            <w:r w:rsidR="00225D41">
              <w:t xml:space="preserve"> </w:t>
            </w:r>
            <w:proofErr w:type="spellStart"/>
            <w:r w:rsidR="00225D41">
              <w:t>Ngaru</w:t>
            </w:r>
            <w:proofErr w:type="spellEnd"/>
            <w:r w:rsidR="00225D41">
              <w:t xml:space="preserve">, NCPHN, </w:t>
            </w:r>
            <w:proofErr w:type="spellStart"/>
            <w:r w:rsidR="00225D41">
              <w:t>Stand</w:t>
            </w:r>
            <w:r w:rsidR="00851715">
              <w:t>b</w:t>
            </w:r>
            <w:r w:rsidR="007B010A">
              <w:t>yassist</w:t>
            </w:r>
            <w:proofErr w:type="spellEnd"/>
            <w:r w:rsidR="007B010A">
              <w:t>, headspace</w:t>
            </w:r>
          </w:p>
          <w:p w14:paraId="040FE8D3" w14:textId="35DB460B" w:rsidR="00851715" w:rsidRPr="000C5293" w:rsidRDefault="00851715" w:rsidP="00225D41">
            <w:pPr>
              <w:pStyle w:val="ListParagraph"/>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B699379" w14:textId="77777777" w:rsidR="009B6A34" w:rsidRDefault="009B6A34" w:rsidP="009B6A34"/>
          <w:p w14:paraId="4F0F93D3" w14:textId="1E045A6F" w:rsidR="009B6A34" w:rsidRDefault="009B6A34" w:rsidP="009B6A34"/>
        </w:tc>
      </w:tr>
      <w:tr w:rsidR="009B6A34" w:rsidRPr="0096502E" w14:paraId="5666AD0B"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643B578C" w14:textId="539A8979" w:rsidR="006C3B18" w:rsidRPr="00F875A7" w:rsidRDefault="00225D41" w:rsidP="00225D41">
            <w:pPr>
              <w:pStyle w:val="ListParagraph"/>
              <w:numPr>
                <w:ilvl w:val="0"/>
                <w:numId w:val="46"/>
              </w:numPr>
              <w:rPr>
                <w:b/>
                <w:bCs/>
              </w:rPr>
            </w:pPr>
            <w:r w:rsidRPr="00F875A7">
              <w:rPr>
                <w:b/>
                <w:bCs/>
              </w:rPr>
              <w:t>Implementation Team – Access – Led by NSOA</w:t>
            </w:r>
          </w:p>
          <w:p w14:paraId="6A98CB35" w14:textId="13E9BDFA" w:rsidR="00225D41" w:rsidRPr="00225D41" w:rsidRDefault="00225D41" w:rsidP="00225D41">
            <w:pPr>
              <w:pStyle w:val="ListParagraph"/>
              <w:rPr>
                <w:bCs/>
              </w:rPr>
            </w:pPr>
            <w:r>
              <w:rPr>
                <w:bCs/>
              </w:rPr>
              <w:t>NSOA, NSWLHD, headspace, Standby,</w:t>
            </w:r>
            <w:r w:rsidR="00AF0765">
              <w:rPr>
                <w:bCs/>
              </w:rPr>
              <w:t xml:space="preserve"> </w:t>
            </w:r>
            <w:r w:rsidR="00C01297">
              <w:rPr>
                <w:bCs/>
              </w:rPr>
              <w:t>NC</w:t>
            </w:r>
            <w:r w:rsidR="00AF0765">
              <w:rPr>
                <w:bCs/>
              </w:rPr>
              <w:t>PHN,</w:t>
            </w:r>
            <w:r>
              <w:rPr>
                <w:bCs/>
              </w:rPr>
              <w:t xml:space="preserve"> </w:t>
            </w:r>
            <w:proofErr w:type="spellStart"/>
            <w:r>
              <w:rPr>
                <w:bCs/>
              </w:rPr>
              <w:t>Bu</w:t>
            </w:r>
            <w:r w:rsidR="007B010A">
              <w:rPr>
                <w:bCs/>
              </w:rPr>
              <w:t>lgarr</w:t>
            </w:r>
            <w:proofErr w:type="spellEnd"/>
            <w:r w:rsidR="007B010A">
              <w:rPr>
                <w:bCs/>
              </w:rPr>
              <w:t xml:space="preserve"> </w:t>
            </w:r>
            <w:proofErr w:type="spellStart"/>
            <w:r w:rsidR="007B010A">
              <w:rPr>
                <w:bCs/>
              </w:rPr>
              <w:t>Ngaru</w:t>
            </w:r>
            <w:proofErr w:type="spellEnd"/>
            <w:r w:rsidR="007B010A">
              <w:rPr>
                <w:bCs/>
              </w:rPr>
              <w:t xml:space="preserve">, </w:t>
            </w:r>
            <w:proofErr w:type="spellStart"/>
            <w:r w:rsidR="007B010A">
              <w:rPr>
                <w:bCs/>
              </w:rPr>
              <w:t>Dept</w:t>
            </w:r>
            <w:proofErr w:type="spellEnd"/>
            <w:r w:rsidR="007B010A">
              <w:rPr>
                <w:bCs/>
              </w:rPr>
              <w:t xml:space="preserve"> of Education, OHC Coordinator</w:t>
            </w:r>
          </w:p>
          <w:p w14:paraId="10CACD5E" w14:textId="104FE61B" w:rsidR="00225D41" w:rsidRPr="00225D41" w:rsidRDefault="00225D41" w:rsidP="00225D41">
            <w:pPr>
              <w:pStyle w:val="ListParagraph"/>
              <w:rPr>
                <w:b/>
                <w:bCs/>
              </w:rPr>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3FE9F23F" w14:textId="77777777" w:rsidR="009B6A34" w:rsidRDefault="009B6A34" w:rsidP="009B6A34"/>
        </w:tc>
      </w:tr>
      <w:tr w:rsidR="00352D8F" w:rsidRPr="0096502E" w14:paraId="5B770891"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1F72F646" w14:textId="152FBDA3" w:rsidR="00767A87" w:rsidRPr="00767A87" w:rsidRDefault="00851715" w:rsidP="00FF45CF">
            <w:pPr>
              <w:ind w:left="426" w:hanging="426"/>
            </w:pPr>
            <w:r>
              <w:t xml:space="preserve">5.3 </w:t>
            </w:r>
            <w:r w:rsidR="00FF45CF">
              <w:t xml:space="preserve">  </w:t>
            </w:r>
            <w:r>
              <w:t>Project Planning priorities. Implementation Teams to identif</w:t>
            </w:r>
            <w:r w:rsidR="003A66CB">
              <w:t>y projects with costings by mid-</w:t>
            </w:r>
            <w:r>
              <w:t>March. These will be circulated around the Steering Committee and be disc</w:t>
            </w:r>
            <w:r w:rsidR="00F47979">
              <w:t>ussed at the next meeting. All money will need</w:t>
            </w:r>
            <w:r>
              <w:t xml:space="preserve"> to be allocated by 31</w:t>
            </w:r>
            <w:r w:rsidRPr="00851715">
              <w:rPr>
                <w:vertAlign w:val="superscript"/>
              </w:rPr>
              <w:t>st</w:t>
            </w:r>
            <w:r>
              <w:t xml:space="preserve"> March. </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08CE6F91" w14:textId="66B72905" w:rsidR="00352D8F" w:rsidRDefault="00851715" w:rsidP="009B6A34">
            <w:r>
              <w:t xml:space="preserve">Sue to </w:t>
            </w:r>
            <w:r w:rsidR="00F875A7">
              <w:t>re-</w:t>
            </w:r>
            <w:r>
              <w:t>send Implementation Team Project planning template</w:t>
            </w:r>
          </w:p>
        </w:tc>
      </w:tr>
      <w:tr w:rsidR="00692CE5" w:rsidRPr="0096502E" w14:paraId="6A3BDD68"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4D28A8CC" w14:textId="74FF44F9" w:rsidR="003D4081" w:rsidRPr="00851715" w:rsidRDefault="00851715" w:rsidP="00851715">
            <w:pPr>
              <w:pStyle w:val="ListParagraph"/>
              <w:numPr>
                <w:ilvl w:val="0"/>
                <w:numId w:val="33"/>
              </w:numPr>
              <w:ind w:left="0" w:hanging="11"/>
              <w:rPr>
                <w:b/>
                <w:bCs/>
              </w:rPr>
            </w:pPr>
            <w:r>
              <w:rPr>
                <w:b/>
                <w:bCs/>
              </w:rPr>
              <w:t>Any Other Business</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1CDCEAD" w14:textId="7CA526AD" w:rsidR="00692CE5" w:rsidRDefault="00692CE5" w:rsidP="00A47943"/>
        </w:tc>
      </w:tr>
      <w:tr w:rsidR="00692CE5" w:rsidRPr="0096502E" w14:paraId="39842EAE"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61110DEB" w14:textId="010A7DC2" w:rsidR="003D4081" w:rsidRPr="003D4081" w:rsidRDefault="00851715" w:rsidP="003A66CB">
            <w:pPr>
              <w:pStyle w:val="ListParagraph"/>
              <w:spacing w:before="100" w:beforeAutospacing="1" w:after="100" w:afterAutospacing="1"/>
              <w:ind w:left="426" w:hanging="426"/>
            </w:pPr>
            <w:proofErr w:type="gramStart"/>
            <w:r>
              <w:t xml:space="preserve">6.1 </w:t>
            </w:r>
            <w:r w:rsidR="00FF45CF">
              <w:t xml:space="preserve"> </w:t>
            </w:r>
            <w:r>
              <w:t>Mental</w:t>
            </w:r>
            <w:proofErr w:type="gramEnd"/>
            <w:r>
              <w:t xml:space="preserve"> Health Literacy Training Calendar for 2019. Reque</w:t>
            </w:r>
            <w:r w:rsidR="00FF45CF">
              <w:t xml:space="preserve">st to advise OHC Coordinator of </w:t>
            </w:r>
            <w:r>
              <w:t>any scheduled training for 201</w:t>
            </w:r>
            <w:r w:rsidR="00751ABE">
              <w:t>9 to support marketing and promotional opportunities.</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23DE523C" w14:textId="6C97FE53" w:rsidR="00692CE5" w:rsidRDefault="00851715" w:rsidP="00692CE5">
            <w:r>
              <w:t xml:space="preserve">Sue to update and post on website. Investigate if SC members can populate the calendar directly </w:t>
            </w:r>
            <w:r>
              <w:lastRenderedPageBreak/>
              <w:t>on website.</w:t>
            </w:r>
          </w:p>
        </w:tc>
      </w:tr>
      <w:tr w:rsidR="000C1CC9" w:rsidRPr="0096502E" w14:paraId="7208C133"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2CBA7FB" w14:textId="1F6C54DB" w:rsidR="00F929CC" w:rsidRPr="003D4081" w:rsidRDefault="00F929CC" w:rsidP="009A4226"/>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52E56223" w14:textId="77777777" w:rsidR="000C1CC9" w:rsidRDefault="000C1CC9" w:rsidP="00692CE5"/>
        </w:tc>
      </w:tr>
      <w:tr w:rsidR="000C1CC9" w:rsidRPr="0096502E" w14:paraId="783368C3"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10C54915" w14:textId="3E2309BF" w:rsidR="00F929CC" w:rsidRDefault="00751ABE" w:rsidP="00751ABE">
            <w:pPr>
              <w:pStyle w:val="ListParagraph"/>
              <w:numPr>
                <w:ilvl w:val="1"/>
                <w:numId w:val="33"/>
              </w:numPr>
              <w:ind w:left="426" w:hanging="426"/>
            </w:pPr>
            <w:r>
              <w:t>Community Suicide Communication Protocol</w:t>
            </w:r>
          </w:p>
          <w:p w14:paraId="45753FF2" w14:textId="4886F9E5" w:rsidR="00751ABE" w:rsidRDefault="00751ABE" w:rsidP="00751ABE">
            <w:pPr>
              <w:pStyle w:val="ListParagraph"/>
              <w:ind w:left="426"/>
            </w:pPr>
            <w:r>
              <w:t>In school prot</w:t>
            </w:r>
            <w:r w:rsidR="00C01297">
              <w:t xml:space="preserve">ocol has been finalise, </w:t>
            </w:r>
            <w:proofErr w:type="spellStart"/>
            <w:r w:rsidR="00C01297">
              <w:t>Meghanne</w:t>
            </w:r>
            <w:proofErr w:type="spellEnd"/>
            <w:r w:rsidR="00C01297">
              <w:t xml:space="preserve"> Wellard to circulate to Steering Committee. </w:t>
            </w:r>
            <w:r>
              <w:t xml:space="preserve">Headspace schools support </w:t>
            </w:r>
            <w:r w:rsidR="00C01297">
              <w:t xml:space="preserve">in 2015 identified the need for a youth specific suicide communication protocol. </w:t>
            </w:r>
            <w:proofErr w:type="spellStart"/>
            <w:r w:rsidR="00C01297">
              <w:t>Giane</w:t>
            </w:r>
            <w:proofErr w:type="spellEnd"/>
            <w:r w:rsidR="00C01297">
              <w:t xml:space="preserve"> </w:t>
            </w:r>
            <w:proofErr w:type="spellStart"/>
            <w:r w:rsidR="00C01297">
              <w:t>Smajstr</w:t>
            </w:r>
            <w:proofErr w:type="spellEnd"/>
            <w:r w:rsidR="00C01297">
              <w:t xml:space="preserve"> to circulate the DRAFT to the Steering Committee. The need for a broader all of community suicide communication protocol needs to be explored further.</w:t>
            </w:r>
          </w:p>
          <w:p w14:paraId="5043CB0F" w14:textId="5D743824" w:rsidR="00751ABE" w:rsidRPr="00F929CC" w:rsidRDefault="00751ABE" w:rsidP="00751ABE">
            <w:pPr>
              <w:pStyle w:val="ListParagraph"/>
              <w:ind w:left="426"/>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07459315" w14:textId="705A4E67" w:rsidR="000C1CC9" w:rsidRDefault="00C01297" w:rsidP="00692CE5">
            <w:r>
              <w:t>Relevant docs to be circulated and interest into a suicide implementation team to be explored.</w:t>
            </w:r>
          </w:p>
        </w:tc>
      </w:tr>
      <w:tr w:rsidR="000C1CC9" w:rsidRPr="0096502E" w14:paraId="7D37C130"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2747710F" w14:textId="7AC9222A" w:rsidR="00677D9B" w:rsidRDefault="00751ABE" w:rsidP="00751ABE">
            <w:pPr>
              <w:pStyle w:val="ListParagraph"/>
              <w:numPr>
                <w:ilvl w:val="1"/>
                <w:numId w:val="33"/>
              </w:numPr>
              <w:ind w:left="426" w:hanging="426"/>
            </w:pPr>
            <w:r w:rsidRPr="00751ABE">
              <w:t>Invitation to attend Centre for Rural &amp; Remote Mental Health Forum at Sydney Easter Show</w:t>
            </w:r>
          </w:p>
          <w:p w14:paraId="70DF9E56" w14:textId="248D1A84" w:rsidR="00751ABE" w:rsidRPr="00751ABE" w:rsidRDefault="00751ABE" w:rsidP="00091B63">
            <w:pPr>
              <w:pStyle w:val="ListParagraph"/>
              <w:ind w:left="426"/>
            </w:pPr>
            <w:r w:rsidRPr="00751ABE">
              <w:t xml:space="preserve">Invitations will be sent to RAMHP, NSWLHD, OHC Project Coordinator, </w:t>
            </w:r>
            <w:proofErr w:type="spellStart"/>
            <w:r w:rsidR="00F875A7">
              <w:t>Giane</w:t>
            </w:r>
            <w:proofErr w:type="spellEnd"/>
            <w:r w:rsidR="00F875A7">
              <w:t xml:space="preserve"> </w:t>
            </w:r>
            <w:proofErr w:type="spellStart"/>
            <w:r w:rsidR="00F875A7">
              <w:t>Smajstr</w:t>
            </w:r>
            <w:proofErr w:type="spellEnd"/>
            <w:r w:rsidR="00F875A7">
              <w:t xml:space="preserve">, </w:t>
            </w:r>
            <w:r w:rsidRPr="00751ABE">
              <w:t>CV</w:t>
            </w:r>
            <w:r w:rsidR="00091B63">
              <w:t>C, Mark McGrath, Susan Howland and C</w:t>
            </w:r>
            <w:r w:rsidRPr="00751ABE">
              <w:t>YA</w:t>
            </w:r>
            <w:r w:rsidR="00091B63">
              <w:t xml:space="preserve"> to</w:t>
            </w:r>
            <w:r>
              <w:t xml:space="preserve"> present at the forum in April 2019.</w:t>
            </w:r>
            <w:r w:rsidR="00F875A7">
              <w:t xml:space="preserve"> The theme is “Community Wellbeing”.</w:t>
            </w:r>
            <w:r w:rsidR="00091B63">
              <w:t xml:space="preserve"> Airfares and accommodation will be provided.</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44E871BC" w14:textId="537EC7A4" w:rsidR="000C1CC9" w:rsidRDefault="00C01297" w:rsidP="00692CE5">
            <w:r>
              <w:t>CMRRH to send invitations</w:t>
            </w:r>
          </w:p>
        </w:tc>
      </w:tr>
      <w:tr w:rsidR="00692CE5" w:rsidRPr="0096502E" w14:paraId="4F7D02B4"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717C941" w14:textId="6690A810" w:rsidR="000F4B99" w:rsidRDefault="00F875A7" w:rsidP="00091B63">
            <w:pPr>
              <w:pStyle w:val="ListParagraph"/>
              <w:numPr>
                <w:ilvl w:val="1"/>
                <w:numId w:val="33"/>
              </w:numPr>
              <w:ind w:left="426" w:hanging="426"/>
              <w:rPr>
                <w:bCs/>
              </w:rPr>
            </w:pPr>
            <w:r w:rsidRPr="00F875A7">
              <w:rPr>
                <w:bCs/>
              </w:rPr>
              <w:t>Interagency Meetings</w:t>
            </w:r>
          </w:p>
          <w:p w14:paraId="5A150F1A" w14:textId="68DA35DF" w:rsidR="00091B63" w:rsidRPr="00F875A7" w:rsidRDefault="00091B63" w:rsidP="00091B63">
            <w:pPr>
              <w:pStyle w:val="ListParagraph"/>
              <w:ind w:left="426"/>
              <w:rPr>
                <w:bCs/>
              </w:rPr>
            </w:pPr>
            <w:r>
              <w:rPr>
                <w:bCs/>
              </w:rPr>
              <w:t>A list of interagency meetings, who, what, when, will be developed to ensure that a cross section of the Steering Committee are attending and to avoid duplication of members.</w:t>
            </w:r>
          </w:p>
          <w:p w14:paraId="6C2BB4A4" w14:textId="149018E5" w:rsidR="00F875A7" w:rsidRPr="00F875A7" w:rsidRDefault="00F875A7" w:rsidP="00F875A7">
            <w:pPr>
              <w:pStyle w:val="ListParagraph"/>
              <w:ind w:left="786"/>
              <w:rPr>
                <w:b/>
                <w:bCs/>
              </w:rPr>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144A5D23" w14:textId="1651A76C" w:rsidR="00692CE5" w:rsidRDefault="00091B63" w:rsidP="00692CE5">
            <w:r>
              <w:t>Skye/Sam to map</w:t>
            </w:r>
          </w:p>
        </w:tc>
      </w:tr>
      <w:tr w:rsidR="006D08EE" w:rsidRPr="0096502E" w14:paraId="58EC7026"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945E6C0" w14:textId="559093EE" w:rsidR="000F4B99" w:rsidRPr="006D08EE" w:rsidRDefault="00091B63" w:rsidP="00091B63">
            <w:pPr>
              <w:ind w:left="426" w:hanging="426"/>
            </w:pPr>
            <w:r>
              <w:t>6.5 Presentation on BDI Lifespan North Coast Suicide Audit to be held over to next meeting due to technical issues.</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38610EB" w14:textId="2687E60F" w:rsidR="006D08EE" w:rsidRDefault="00091B63" w:rsidP="00692CE5">
            <w:r>
              <w:t>Sue</w:t>
            </w:r>
          </w:p>
        </w:tc>
      </w:tr>
      <w:tr w:rsidR="006D08EE" w:rsidRPr="0096502E" w14:paraId="09BE1117"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23868FC" w14:textId="2D990397" w:rsidR="00E67B2A" w:rsidRPr="006B4EA1" w:rsidRDefault="00E67B2A" w:rsidP="00785DEE">
            <w:pPr>
              <w:pStyle w:val="ListParagraph"/>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637805D2" w14:textId="77777777" w:rsidR="006D08EE" w:rsidRDefault="006D08EE" w:rsidP="00692CE5"/>
        </w:tc>
      </w:tr>
      <w:tr w:rsidR="00E67B2A" w:rsidRPr="0096502E" w14:paraId="215E6842"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245B66AC" w14:textId="77777777" w:rsidR="00E67B2A" w:rsidRPr="0028235A" w:rsidRDefault="6A2BF544" w:rsidP="00875E10">
            <w:r w:rsidRPr="6A2BF544">
              <w:rPr>
                <w:b/>
                <w:bCs/>
              </w:rPr>
              <w:t>Meeting Closed: 12.40 pm</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2DBF0D7D" w14:textId="77777777" w:rsidR="00E67B2A" w:rsidRDefault="00E67B2A" w:rsidP="00692CE5"/>
        </w:tc>
      </w:tr>
      <w:tr w:rsidR="00E67B2A" w:rsidRPr="0096502E" w14:paraId="73F56378" w14:textId="77777777" w:rsidTr="6A2BF544">
        <w:tc>
          <w:tcPr>
            <w:tcW w:w="8613" w:type="dxa"/>
            <w:tcBorders>
              <w:top w:val="nil"/>
              <w:left w:val="single" w:sz="4" w:space="0" w:color="9BBB59" w:themeColor="accent3"/>
              <w:bottom w:val="single" w:sz="4" w:space="0" w:color="9BBB59" w:themeColor="accent3"/>
              <w:right w:val="single" w:sz="4" w:space="0" w:color="9BBB59" w:themeColor="accent3"/>
            </w:tcBorders>
            <w:vAlign w:val="center"/>
          </w:tcPr>
          <w:p w14:paraId="6B62F1B3" w14:textId="79EDA333" w:rsidR="00E67B2A" w:rsidRDefault="6A2BF544" w:rsidP="6A2BF544">
            <w:pPr>
              <w:rPr>
                <w:b/>
                <w:bCs/>
              </w:rPr>
            </w:pPr>
            <w:r w:rsidRPr="6A2BF544">
              <w:rPr>
                <w:b/>
                <w:bCs/>
              </w:rPr>
              <w:t>11. Next Meeting</w:t>
            </w:r>
          </w:p>
          <w:p w14:paraId="680A4E5D" w14:textId="142D1B9E" w:rsidR="00E67B2A" w:rsidRPr="0028235A" w:rsidRDefault="6A2BF544" w:rsidP="00D629A1">
            <w:pPr>
              <w:pStyle w:val="ListParagraph"/>
              <w:ind w:left="360"/>
            </w:pPr>
            <w:r>
              <w:t xml:space="preserve">Thursday – </w:t>
            </w:r>
            <w:r w:rsidR="00D629A1">
              <w:t>28</w:t>
            </w:r>
            <w:r w:rsidR="00D629A1" w:rsidRPr="00D629A1">
              <w:rPr>
                <w:vertAlign w:val="superscript"/>
              </w:rPr>
              <w:t>th</w:t>
            </w:r>
            <w:r w:rsidR="00D629A1">
              <w:t xml:space="preserve"> March 2019 at </w:t>
            </w:r>
            <w:r>
              <w:t>Grafton Base Hospital Education Centre, 10am to 12:30pm.</w:t>
            </w: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19219836" w14:textId="77777777" w:rsidR="00E67B2A" w:rsidRDefault="00E67B2A" w:rsidP="00692CE5"/>
        </w:tc>
      </w:tr>
      <w:tr w:rsidR="00E67B2A" w:rsidRPr="0096502E" w14:paraId="296FEF7D" w14:textId="77777777" w:rsidTr="6A2BF544">
        <w:tc>
          <w:tcPr>
            <w:tcW w:w="8613" w:type="dxa"/>
            <w:tcBorders>
              <w:top w:val="single" w:sz="4" w:space="0" w:color="9BBB59" w:themeColor="accent3"/>
              <w:left w:val="single" w:sz="4" w:space="0" w:color="9BBB59" w:themeColor="accent3"/>
              <w:bottom w:val="nil"/>
              <w:right w:val="single" w:sz="4" w:space="0" w:color="9BBB59" w:themeColor="accent3"/>
            </w:tcBorders>
            <w:shd w:val="clear" w:color="auto" w:fill="auto"/>
            <w:vAlign w:val="center"/>
          </w:tcPr>
          <w:p w14:paraId="7194DBDC" w14:textId="77777777" w:rsidR="00E67B2A" w:rsidRDefault="00E67B2A" w:rsidP="00875E10">
            <w:pPr>
              <w:rPr>
                <w:b/>
              </w:rPr>
            </w:pPr>
          </w:p>
        </w:tc>
        <w:tc>
          <w:tcPr>
            <w:tcW w:w="1730" w:type="dxa"/>
            <w:tcBorders>
              <w:top w:val="single" w:sz="4" w:space="0" w:color="9BBB59" w:themeColor="accent3"/>
              <w:left w:val="single" w:sz="4" w:space="0" w:color="9BBB59" w:themeColor="accent3"/>
              <w:bottom w:val="nil"/>
              <w:right w:val="single" w:sz="4" w:space="0" w:color="9BBB59" w:themeColor="accent3"/>
            </w:tcBorders>
            <w:shd w:val="clear" w:color="auto" w:fill="auto"/>
          </w:tcPr>
          <w:p w14:paraId="769D0D3C" w14:textId="77777777" w:rsidR="00E67B2A" w:rsidRDefault="00E67B2A" w:rsidP="00692CE5"/>
        </w:tc>
      </w:tr>
      <w:tr w:rsidR="00E67B2A" w:rsidRPr="0096502E" w14:paraId="54CD245A" w14:textId="77777777" w:rsidTr="6A2BF544">
        <w:tc>
          <w:tcPr>
            <w:tcW w:w="8613"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1231BE67" w14:textId="77777777" w:rsidR="00E67B2A" w:rsidRPr="00786F73" w:rsidRDefault="00E67B2A" w:rsidP="009B6A34">
            <w:pPr>
              <w:pStyle w:val="ListParagraph"/>
              <w:ind w:left="360"/>
            </w:pPr>
          </w:p>
        </w:tc>
        <w:tc>
          <w:tcPr>
            <w:tcW w:w="1730" w:type="dxa"/>
            <w:tcBorders>
              <w:top w:val="nil"/>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tcPr>
          <w:p w14:paraId="36FEB5B0" w14:textId="77777777" w:rsidR="00E67B2A" w:rsidRDefault="00E67B2A" w:rsidP="009B6A34"/>
          <w:p w14:paraId="30D7AA69" w14:textId="77777777" w:rsidR="00E67B2A" w:rsidRPr="0096502E" w:rsidRDefault="00E67B2A" w:rsidP="009B6A34"/>
        </w:tc>
      </w:tr>
    </w:tbl>
    <w:p w14:paraId="7196D064" w14:textId="77777777" w:rsidR="00072544" w:rsidRDefault="00072544" w:rsidP="001659E2">
      <w:pPr>
        <w:rPr>
          <w:sz w:val="2"/>
          <w:szCs w:val="2"/>
        </w:rPr>
      </w:pPr>
    </w:p>
    <w:p w14:paraId="34FF1C98" w14:textId="77777777" w:rsidR="00A253B9" w:rsidRDefault="008421B1">
      <w:pPr>
        <w:rPr>
          <w:b/>
          <w:noProof/>
          <w:sz w:val="52"/>
        </w:rPr>
      </w:pPr>
      <w:r>
        <w:rPr>
          <w:b/>
          <w:noProof/>
          <w:sz w:val="52"/>
        </w:rPr>
        <w:br w:type="page"/>
      </w:r>
    </w:p>
    <w:p w14:paraId="6D072C0D" w14:textId="77777777" w:rsidR="00A253B9" w:rsidRDefault="00A253B9" w:rsidP="003A66CB">
      <w:pPr>
        <w:spacing w:after="0"/>
        <w:rPr>
          <w:b/>
          <w:noProof/>
          <w:sz w:val="52"/>
        </w:rPr>
        <w:sectPr w:rsidR="00A253B9" w:rsidSect="009D3BBE">
          <w:headerReference w:type="default" r:id="rId9"/>
          <w:footerReference w:type="default" r:id="rId10"/>
          <w:pgSz w:w="11906" w:h="16838"/>
          <w:pgMar w:top="1843" w:right="1080" w:bottom="709" w:left="1080" w:header="708" w:footer="708" w:gutter="0"/>
          <w:cols w:space="708"/>
          <w:docGrid w:linePitch="360"/>
        </w:sectPr>
      </w:pPr>
    </w:p>
    <w:p w14:paraId="0D142F6F" w14:textId="77777777" w:rsidR="00AD60E4" w:rsidRPr="00C445DA" w:rsidRDefault="00AD60E4" w:rsidP="00643B32">
      <w:pPr>
        <w:jc w:val="center"/>
      </w:pPr>
      <w:bookmarkStart w:id="0" w:name="_GoBack"/>
      <w:bookmarkEnd w:id="0"/>
    </w:p>
    <w:sectPr w:rsidR="00AD60E4" w:rsidRPr="00C445DA" w:rsidSect="00AD60E4">
      <w:pgSz w:w="16838" w:h="11906" w:orient="landscape" w:code="9"/>
      <w:pgMar w:top="1077" w:right="1529" w:bottom="107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D3DB1" w14:textId="77777777" w:rsidR="00F336CC" w:rsidRDefault="00F336CC" w:rsidP="00B77E6E">
      <w:pPr>
        <w:spacing w:after="0" w:line="240" w:lineRule="auto"/>
      </w:pPr>
      <w:r>
        <w:separator/>
      </w:r>
    </w:p>
  </w:endnote>
  <w:endnote w:type="continuationSeparator" w:id="0">
    <w:p w14:paraId="56344246" w14:textId="77777777" w:rsidR="00F336CC" w:rsidRDefault="00F336CC" w:rsidP="00B7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7BD4" w14:textId="77777777" w:rsidR="00BE5A9A" w:rsidRDefault="00BE5A9A">
    <w:pPr>
      <w:pStyle w:val="Footer"/>
    </w:pPr>
    <w:r>
      <w:rPr>
        <w:noProof/>
        <w:lang w:eastAsia="en-AU"/>
      </w:rPr>
      <mc:AlternateContent>
        <mc:Choice Requires="wps">
          <w:drawing>
            <wp:anchor distT="0" distB="0" distL="114300" distR="114300" simplePos="0" relativeHeight="251656704" behindDoc="0" locked="0" layoutInCell="1" allowOverlap="1" wp14:anchorId="097C7EA6" wp14:editId="081363D3">
              <wp:simplePos x="0" y="0"/>
              <wp:positionH relativeFrom="column">
                <wp:posOffset>-685800</wp:posOffset>
              </wp:positionH>
              <wp:positionV relativeFrom="paragraph">
                <wp:posOffset>-13335</wp:posOffset>
              </wp:positionV>
              <wp:extent cx="7614920" cy="647479"/>
              <wp:effectExtent l="0" t="0" r="5080" b="635"/>
              <wp:wrapNone/>
              <wp:docPr id="24" name="Text Box 24"/>
              <wp:cNvGraphicFramePr/>
              <a:graphic xmlns:a="http://schemas.openxmlformats.org/drawingml/2006/main">
                <a:graphicData uri="http://schemas.microsoft.com/office/word/2010/wordprocessingShape">
                  <wps:wsp>
                    <wps:cNvSpPr txBox="1"/>
                    <wps:spPr>
                      <a:xfrm>
                        <a:off x="0" y="0"/>
                        <a:ext cx="7614920" cy="647479"/>
                      </a:xfrm>
                      <a:prstGeom prst="rect">
                        <a:avLst/>
                      </a:prstGeom>
                      <a:solidFill>
                        <a:srgbClr val="7F7F7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40D0D" w14:textId="77777777" w:rsidR="00BE5A9A" w:rsidRDefault="00BE5A9A" w:rsidP="008A1394">
                          <w:pPr>
                            <w:spacing w:after="0"/>
                            <w:jc w:val="center"/>
                            <w:rPr>
                              <w:color w:val="FFFFFF" w:themeColor="background1"/>
                            </w:rPr>
                          </w:pPr>
                          <w:r>
                            <w:rPr>
                              <w:color w:val="FFFFFF" w:themeColor="background1"/>
                            </w:rPr>
                            <w:t>Our Healthy Clarence Steering Committee Meeting Minutes</w:t>
                          </w:r>
                        </w:p>
                        <w:p w14:paraId="3D3D22A9" w14:textId="145C053D" w:rsidR="00BE5A9A" w:rsidRPr="00843345" w:rsidRDefault="00BE5A9A" w:rsidP="008A1394">
                          <w:pPr>
                            <w:spacing w:after="0"/>
                            <w:jc w:val="center"/>
                            <w:rPr>
                              <w:color w:val="FFFFFF" w:themeColor="background1"/>
                            </w:rPr>
                          </w:pPr>
                          <w:r w:rsidRPr="008A1394">
                            <w:rPr>
                              <w:color w:val="FFFFFF" w:themeColor="background1"/>
                            </w:rPr>
                            <w:fldChar w:fldCharType="begin"/>
                          </w:r>
                          <w:r w:rsidRPr="008A1394">
                            <w:rPr>
                              <w:color w:val="FFFFFF" w:themeColor="background1"/>
                            </w:rPr>
                            <w:instrText xml:space="preserve"> PAGE   \* MERGEFORMAT </w:instrText>
                          </w:r>
                          <w:r w:rsidRPr="008A1394">
                            <w:rPr>
                              <w:color w:val="FFFFFF" w:themeColor="background1"/>
                            </w:rPr>
                            <w:fldChar w:fldCharType="separate"/>
                          </w:r>
                          <w:r w:rsidR="0033413C">
                            <w:rPr>
                              <w:noProof/>
                              <w:color w:val="FFFFFF" w:themeColor="background1"/>
                            </w:rPr>
                            <w:t>3</w:t>
                          </w:r>
                          <w:r w:rsidRPr="008A1394">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4pt;margin-top:-1.05pt;width:599.6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" fillcolor="#7f7f7f" stroked="f" strokeweight=".5pt">
              <v:textbox>
                <w:txbxContent>
                  <w:p w14:paraId="12A40D0D" w14:textId="77777777" w:rsidR="00BE5A9A" w:rsidRDefault="00BE5A9A" w:rsidP="008A1394">
                    <w:pPr>
                      <w:spacing w:after="0"/>
                      <w:jc w:val="center"/>
                      <w:rPr>
                        <w:color w:val="FFFFFF" w:themeColor="background1"/>
                      </w:rPr>
                    </w:pPr>
                    <w:r>
                      <w:rPr>
                        <w:color w:val="FFFFFF" w:themeColor="background1"/>
                      </w:rPr>
                      <w:t>Our Healthy Clarence Steering Committee Meeting Minutes</w:t>
                    </w:r>
                  </w:p>
                  <w:p w14:paraId="3D3D22A9" w14:textId="145C053D" w:rsidR="00BE5A9A" w:rsidRPr="00843345" w:rsidRDefault="00BE5A9A" w:rsidP="008A1394">
                    <w:pPr>
                      <w:spacing w:after="0"/>
                      <w:jc w:val="center"/>
                      <w:rPr>
                        <w:color w:val="FFFFFF" w:themeColor="background1"/>
                      </w:rPr>
                    </w:pPr>
                    <w:r w:rsidRPr="008A1394">
                      <w:rPr>
                        <w:color w:val="FFFFFF" w:themeColor="background1"/>
                      </w:rPr>
                      <w:fldChar w:fldCharType="begin"/>
                    </w:r>
                    <w:r w:rsidRPr="008A1394">
                      <w:rPr>
                        <w:color w:val="FFFFFF" w:themeColor="background1"/>
                      </w:rPr>
                      <w:instrText xml:space="preserve"> PAGE   \* MERGEFORMAT </w:instrText>
                    </w:r>
                    <w:r w:rsidRPr="008A1394">
                      <w:rPr>
                        <w:color w:val="FFFFFF" w:themeColor="background1"/>
                      </w:rPr>
                      <w:fldChar w:fldCharType="separate"/>
                    </w:r>
                    <w:r w:rsidR="0033413C">
                      <w:rPr>
                        <w:noProof/>
                        <w:color w:val="FFFFFF" w:themeColor="background1"/>
                      </w:rPr>
                      <w:t>3</w:t>
                    </w:r>
                    <w:r w:rsidRPr="008A1394">
                      <w:rPr>
                        <w:noProof/>
                        <w:color w:val="FFFFFF" w:themeColor="background1"/>
                      </w:rPr>
                      <w:fldChar w:fldCharType="end"/>
                    </w:r>
                  </w:p>
                </w:txbxContent>
              </v:textbox>
            </v:shape>
          </w:pict>
        </mc:Fallback>
      </mc:AlternateContent>
    </w:r>
    <w:r>
      <w:rPr>
        <w:color w:val="FFFFFF" w:themeColor="background1"/>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F9631" w14:textId="77777777" w:rsidR="00F336CC" w:rsidRDefault="00F336CC" w:rsidP="00B77E6E">
      <w:pPr>
        <w:spacing w:after="0" w:line="240" w:lineRule="auto"/>
      </w:pPr>
      <w:r>
        <w:separator/>
      </w:r>
    </w:p>
  </w:footnote>
  <w:footnote w:type="continuationSeparator" w:id="0">
    <w:p w14:paraId="49D8C15C" w14:textId="77777777" w:rsidR="00F336CC" w:rsidRDefault="00F336CC" w:rsidP="00B77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39A9" w14:textId="78BFB375" w:rsidR="00BE5A9A" w:rsidRDefault="00BE5A9A">
    <w:pPr>
      <w:pStyle w:val="Header"/>
    </w:pPr>
    <w:r>
      <w:rPr>
        <w:noProof/>
        <w:lang w:eastAsia="en-AU"/>
      </w:rPr>
      <w:drawing>
        <wp:anchor distT="0" distB="0" distL="114300" distR="114300" simplePos="0" relativeHeight="251658752" behindDoc="1" locked="0" layoutInCell="1" allowOverlap="1" wp14:anchorId="5E440720" wp14:editId="6D548451">
          <wp:simplePos x="0" y="0"/>
          <wp:positionH relativeFrom="column">
            <wp:posOffset>5393055</wp:posOffset>
          </wp:positionH>
          <wp:positionV relativeFrom="paragraph">
            <wp:posOffset>-191135</wp:posOffset>
          </wp:positionV>
          <wp:extent cx="989330" cy="81153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Health Clarence Logo Option 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811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5E5"/>
    <w:multiLevelType w:val="hybridMultilevel"/>
    <w:tmpl w:val="52D4FB2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02DD7F4A"/>
    <w:multiLevelType w:val="hybridMultilevel"/>
    <w:tmpl w:val="96D614C4"/>
    <w:lvl w:ilvl="0" w:tplc="BD7E2194">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A3723"/>
    <w:multiLevelType w:val="hybridMultilevel"/>
    <w:tmpl w:val="8B188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0710E"/>
    <w:multiLevelType w:val="hybridMultilevel"/>
    <w:tmpl w:val="0C6851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C975B5"/>
    <w:multiLevelType w:val="hybridMultilevel"/>
    <w:tmpl w:val="BEFC4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D10748"/>
    <w:multiLevelType w:val="hybridMultilevel"/>
    <w:tmpl w:val="C02C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222AB2"/>
    <w:multiLevelType w:val="hybridMultilevel"/>
    <w:tmpl w:val="59CAF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27A79"/>
    <w:multiLevelType w:val="hybridMultilevel"/>
    <w:tmpl w:val="B73E6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F82BB2"/>
    <w:multiLevelType w:val="hybridMultilevel"/>
    <w:tmpl w:val="2F60D1D4"/>
    <w:lvl w:ilvl="0" w:tplc="A01CD8B6">
      <w:start w:val="3"/>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4492C74"/>
    <w:multiLevelType w:val="hybridMultilevel"/>
    <w:tmpl w:val="3A86A26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25DC1B70"/>
    <w:multiLevelType w:val="hybridMultilevel"/>
    <w:tmpl w:val="3E8006F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8783707"/>
    <w:multiLevelType w:val="hybridMultilevel"/>
    <w:tmpl w:val="8A10030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
    <w:nsid w:val="2D043A41"/>
    <w:multiLevelType w:val="hybridMultilevel"/>
    <w:tmpl w:val="83A6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621CA4"/>
    <w:multiLevelType w:val="hybridMultilevel"/>
    <w:tmpl w:val="0F020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E57ED2"/>
    <w:multiLevelType w:val="hybridMultilevel"/>
    <w:tmpl w:val="33A4A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FC74EA"/>
    <w:multiLevelType w:val="multilevel"/>
    <w:tmpl w:val="2A5204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966817"/>
    <w:multiLevelType w:val="hybridMultilevel"/>
    <w:tmpl w:val="0A54B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740936"/>
    <w:multiLevelType w:val="hybridMultilevel"/>
    <w:tmpl w:val="03786E56"/>
    <w:lvl w:ilvl="0" w:tplc="A01CD8B6">
      <w:start w:val="3"/>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C890D11"/>
    <w:multiLevelType w:val="multilevel"/>
    <w:tmpl w:val="ED6E1F0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ED36CC9"/>
    <w:multiLevelType w:val="hybridMultilevel"/>
    <w:tmpl w:val="A5D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41793E"/>
    <w:multiLevelType w:val="hybridMultilevel"/>
    <w:tmpl w:val="76D65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72401C"/>
    <w:multiLevelType w:val="hybridMultilevel"/>
    <w:tmpl w:val="4E70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0D71E7"/>
    <w:multiLevelType w:val="hybridMultilevel"/>
    <w:tmpl w:val="6004F996"/>
    <w:lvl w:ilvl="0" w:tplc="A01CD8B6">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3">
    <w:nsid w:val="549C20AF"/>
    <w:multiLevelType w:val="multilevel"/>
    <w:tmpl w:val="33FA88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56D43D74"/>
    <w:multiLevelType w:val="hybridMultilevel"/>
    <w:tmpl w:val="FC48DE08"/>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nsid w:val="5BF87BB4"/>
    <w:multiLevelType w:val="hybridMultilevel"/>
    <w:tmpl w:val="F1DA021E"/>
    <w:lvl w:ilvl="0" w:tplc="434052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7E2853"/>
    <w:multiLevelType w:val="hybridMultilevel"/>
    <w:tmpl w:val="8ABE4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E701F7"/>
    <w:multiLevelType w:val="hybridMultilevel"/>
    <w:tmpl w:val="0E9A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E50A56"/>
    <w:multiLevelType w:val="hybridMultilevel"/>
    <w:tmpl w:val="EB0A68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158270E"/>
    <w:multiLevelType w:val="hybridMultilevel"/>
    <w:tmpl w:val="00E47EA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797" w:hanging="360"/>
      </w:pPr>
      <w:rPr>
        <w:rFonts w:ascii="Courier New" w:hAnsi="Courier New" w:cs="Courier New" w:hint="default"/>
      </w:rPr>
    </w:lvl>
    <w:lvl w:ilvl="2" w:tplc="0C090005">
      <w:start w:val="1"/>
      <w:numFmt w:val="bullet"/>
      <w:lvlText w:val=""/>
      <w:lvlJc w:val="left"/>
      <w:pPr>
        <w:ind w:left="1517" w:hanging="360"/>
      </w:pPr>
      <w:rPr>
        <w:rFonts w:ascii="Wingdings" w:hAnsi="Wingdings" w:hint="default"/>
      </w:rPr>
    </w:lvl>
    <w:lvl w:ilvl="3" w:tplc="0C090003">
      <w:start w:val="1"/>
      <w:numFmt w:val="bullet"/>
      <w:lvlText w:val="o"/>
      <w:lvlJc w:val="left"/>
      <w:pPr>
        <w:ind w:left="2237" w:hanging="360"/>
      </w:pPr>
      <w:rPr>
        <w:rFonts w:ascii="Courier New" w:hAnsi="Courier New" w:cs="Courier New" w:hint="default"/>
      </w:rPr>
    </w:lvl>
    <w:lvl w:ilvl="4" w:tplc="0C090003">
      <w:start w:val="1"/>
      <w:numFmt w:val="bullet"/>
      <w:lvlText w:val="o"/>
      <w:lvlJc w:val="left"/>
      <w:pPr>
        <w:ind w:left="1210" w:hanging="360"/>
      </w:pPr>
      <w:rPr>
        <w:rFonts w:ascii="Courier New" w:hAnsi="Courier New" w:cs="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cs="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30">
    <w:nsid w:val="61775592"/>
    <w:multiLevelType w:val="hybridMultilevel"/>
    <w:tmpl w:val="13EA7B74"/>
    <w:lvl w:ilvl="0" w:tplc="C2F025DE">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DF4BA6"/>
    <w:multiLevelType w:val="hybridMultilevel"/>
    <w:tmpl w:val="D548CCD0"/>
    <w:lvl w:ilvl="0" w:tplc="A01CD8B6">
      <w:start w:val="3"/>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FE1880"/>
    <w:multiLevelType w:val="hybridMultilevel"/>
    <w:tmpl w:val="4FBC791E"/>
    <w:lvl w:ilvl="0" w:tplc="1F50C370">
      <w:start w:val="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083313"/>
    <w:multiLevelType w:val="hybridMultilevel"/>
    <w:tmpl w:val="1A52FFD0"/>
    <w:lvl w:ilvl="0" w:tplc="434052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F97170"/>
    <w:multiLevelType w:val="hybridMultilevel"/>
    <w:tmpl w:val="767AB574"/>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5">
    <w:nsid w:val="70704C6A"/>
    <w:multiLevelType w:val="hybridMultilevel"/>
    <w:tmpl w:val="83DE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591BCB"/>
    <w:multiLevelType w:val="hybridMultilevel"/>
    <w:tmpl w:val="CA001432"/>
    <w:lvl w:ilvl="0" w:tplc="0C090003">
      <w:start w:val="1"/>
      <w:numFmt w:val="bullet"/>
      <w:lvlText w:val="o"/>
      <w:lvlJc w:val="left"/>
      <w:pPr>
        <w:ind w:left="863" w:hanging="360"/>
      </w:pPr>
      <w:rPr>
        <w:rFonts w:ascii="Courier New" w:hAnsi="Courier New" w:cs="Courier New"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37">
    <w:nsid w:val="73DD4564"/>
    <w:multiLevelType w:val="multilevel"/>
    <w:tmpl w:val="AA3C48C8"/>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6B553A8"/>
    <w:multiLevelType w:val="multilevel"/>
    <w:tmpl w:val="42F06B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7B94A0E"/>
    <w:multiLevelType w:val="hybridMultilevel"/>
    <w:tmpl w:val="6F42D0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9050DC7"/>
    <w:multiLevelType w:val="hybridMultilevel"/>
    <w:tmpl w:val="F170E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9F0BCF"/>
    <w:multiLevelType w:val="hybridMultilevel"/>
    <w:tmpl w:val="825A1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0362BA"/>
    <w:multiLevelType w:val="hybridMultilevel"/>
    <w:tmpl w:val="98521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8C6DA9"/>
    <w:multiLevelType w:val="hybridMultilevel"/>
    <w:tmpl w:val="C5DAB108"/>
    <w:lvl w:ilvl="0" w:tplc="434052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C3413A"/>
    <w:multiLevelType w:val="hybridMultilevel"/>
    <w:tmpl w:val="2DA68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D1327C7"/>
    <w:multiLevelType w:val="multilevel"/>
    <w:tmpl w:val="7E2E1EE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9"/>
  </w:num>
  <w:num w:numId="2">
    <w:abstractNumId w:val="18"/>
  </w:num>
  <w:num w:numId="3">
    <w:abstractNumId w:val="34"/>
  </w:num>
  <w:num w:numId="4">
    <w:abstractNumId w:val="20"/>
  </w:num>
  <w:num w:numId="5">
    <w:abstractNumId w:val="11"/>
  </w:num>
  <w:num w:numId="6">
    <w:abstractNumId w:val="36"/>
  </w:num>
  <w:num w:numId="7">
    <w:abstractNumId w:val="0"/>
  </w:num>
  <w:num w:numId="8">
    <w:abstractNumId w:val="9"/>
  </w:num>
  <w:num w:numId="9">
    <w:abstractNumId w:val="39"/>
  </w:num>
  <w:num w:numId="10">
    <w:abstractNumId w:val="37"/>
  </w:num>
  <w:num w:numId="11">
    <w:abstractNumId w:val="24"/>
  </w:num>
  <w:num w:numId="12">
    <w:abstractNumId w:val="3"/>
  </w:num>
  <w:num w:numId="13">
    <w:abstractNumId w:val="44"/>
  </w:num>
  <w:num w:numId="14">
    <w:abstractNumId w:val="22"/>
  </w:num>
  <w:num w:numId="15">
    <w:abstractNumId w:val="23"/>
  </w:num>
  <w:num w:numId="16">
    <w:abstractNumId w:val="15"/>
  </w:num>
  <w:num w:numId="17">
    <w:abstractNumId w:val="31"/>
  </w:num>
  <w:num w:numId="18">
    <w:abstractNumId w:val="8"/>
  </w:num>
  <w:num w:numId="19">
    <w:abstractNumId w:val="17"/>
  </w:num>
  <w:num w:numId="20">
    <w:abstractNumId w:val="38"/>
  </w:num>
  <w:num w:numId="21">
    <w:abstractNumId w:val="5"/>
  </w:num>
  <w:num w:numId="22">
    <w:abstractNumId w:val="40"/>
  </w:num>
  <w:num w:numId="23">
    <w:abstractNumId w:val="26"/>
  </w:num>
  <w:num w:numId="24">
    <w:abstractNumId w:val="16"/>
  </w:num>
  <w:num w:numId="25">
    <w:abstractNumId w:val="41"/>
  </w:num>
  <w:num w:numId="26">
    <w:abstractNumId w:val="7"/>
  </w:num>
  <w:num w:numId="27">
    <w:abstractNumId w:val="35"/>
  </w:num>
  <w:num w:numId="28">
    <w:abstractNumId w:val="4"/>
  </w:num>
  <w:num w:numId="29">
    <w:abstractNumId w:val="19"/>
  </w:num>
  <w:num w:numId="30">
    <w:abstractNumId w:val="14"/>
  </w:num>
  <w:num w:numId="31">
    <w:abstractNumId w:val="10"/>
  </w:num>
  <w:num w:numId="32">
    <w:abstractNumId w:val="13"/>
  </w:num>
  <w:num w:numId="33">
    <w:abstractNumId w:val="45"/>
  </w:num>
  <w:num w:numId="34">
    <w:abstractNumId w:val="28"/>
  </w:num>
  <w:num w:numId="35">
    <w:abstractNumId w:val="1"/>
  </w:num>
  <w:num w:numId="36">
    <w:abstractNumId w:val="30"/>
  </w:num>
  <w:num w:numId="37">
    <w:abstractNumId w:val="32"/>
  </w:num>
  <w:num w:numId="38">
    <w:abstractNumId w:val="6"/>
  </w:num>
  <w:num w:numId="39">
    <w:abstractNumId w:val="12"/>
  </w:num>
  <w:num w:numId="40">
    <w:abstractNumId w:val="2"/>
  </w:num>
  <w:num w:numId="41">
    <w:abstractNumId w:val="43"/>
  </w:num>
  <w:num w:numId="42">
    <w:abstractNumId w:val="33"/>
  </w:num>
  <w:num w:numId="43">
    <w:abstractNumId w:val="25"/>
  </w:num>
  <w:num w:numId="44">
    <w:abstractNumId w:val="21"/>
  </w:num>
  <w:num w:numId="45">
    <w:abstractNumId w:val="27"/>
  </w:num>
  <w:num w:numId="46">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6E"/>
    <w:rsid w:val="00012BB0"/>
    <w:rsid w:val="00016837"/>
    <w:rsid w:val="00020485"/>
    <w:rsid w:val="00020F47"/>
    <w:rsid w:val="0002186D"/>
    <w:rsid w:val="00023567"/>
    <w:rsid w:val="0002785A"/>
    <w:rsid w:val="00040F18"/>
    <w:rsid w:val="00043FD7"/>
    <w:rsid w:val="00045F66"/>
    <w:rsid w:val="0005604F"/>
    <w:rsid w:val="00056770"/>
    <w:rsid w:val="00057521"/>
    <w:rsid w:val="00063C2F"/>
    <w:rsid w:val="00064FB9"/>
    <w:rsid w:val="00065140"/>
    <w:rsid w:val="000659D9"/>
    <w:rsid w:val="0006616A"/>
    <w:rsid w:val="00072544"/>
    <w:rsid w:val="00077DB9"/>
    <w:rsid w:val="000837A8"/>
    <w:rsid w:val="00087E63"/>
    <w:rsid w:val="000903CB"/>
    <w:rsid w:val="000910AA"/>
    <w:rsid w:val="00091340"/>
    <w:rsid w:val="00091B63"/>
    <w:rsid w:val="00092BAF"/>
    <w:rsid w:val="000938A6"/>
    <w:rsid w:val="00095E1E"/>
    <w:rsid w:val="0009727C"/>
    <w:rsid w:val="000973B7"/>
    <w:rsid w:val="000A7B36"/>
    <w:rsid w:val="000C10A3"/>
    <w:rsid w:val="000C139B"/>
    <w:rsid w:val="000C1CC9"/>
    <w:rsid w:val="000C4173"/>
    <w:rsid w:val="000C5293"/>
    <w:rsid w:val="000D4DA2"/>
    <w:rsid w:val="000D4E42"/>
    <w:rsid w:val="000D608B"/>
    <w:rsid w:val="000E60AB"/>
    <w:rsid w:val="000F1189"/>
    <w:rsid w:val="000F4B99"/>
    <w:rsid w:val="000F55D8"/>
    <w:rsid w:val="0010514D"/>
    <w:rsid w:val="001120F5"/>
    <w:rsid w:val="00127732"/>
    <w:rsid w:val="00144AD0"/>
    <w:rsid w:val="00150D11"/>
    <w:rsid w:val="00156DEF"/>
    <w:rsid w:val="0016561E"/>
    <w:rsid w:val="001659E2"/>
    <w:rsid w:val="00176782"/>
    <w:rsid w:val="00180E44"/>
    <w:rsid w:val="001851E2"/>
    <w:rsid w:val="001871E3"/>
    <w:rsid w:val="001928B3"/>
    <w:rsid w:val="00192F63"/>
    <w:rsid w:val="001966CB"/>
    <w:rsid w:val="001A0520"/>
    <w:rsid w:val="001B638C"/>
    <w:rsid w:val="001B7600"/>
    <w:rsid w:val="001C0403"/>
    <w:rsid w:val="001C5796"/>
    <w:rsid w:val="001D0FDA"/>
    <w:rsid w:val="001D19A3"/>
    <w:rsid w:val="001D65C4"/>
    <w:rsid w:val="001E34C4"/>
    <w:rsid w:val="001E732C"/>
    <w:rsid w:val="001F246D"/>
    <w:rsid w:val="00200EB3"/>
    <w:rsid w:val="00207489"/>
    <w:rsid w:val="00207717"/>
    <w:rsid w:val="0020772A"/>
    <w:rsid w:val="002101C6"/>
    <w:rsid w:val="002114C3"/>
    <w:rsid w:val="00220E5A"/>
    <w:rsid w:val="00222E16"/>
    <w:rsid w:val="00225D41"/>
    <w:rsid w:val="0023247D"/>
    <w:rsid w:val="00233BA8"/>
    <w:rsid w:val="00235555"/>
    <w:rsid w:val="00236840"/>
    <w:rsid w:val="00240B2B"/>
    <w:rsid w:val="00240C7F"/>
    <w:rsid w:val="00240FE9"/>
    <w:rsid w:val="00241EF1"/>
    <w:rsid w:val="002460E6"/>
    <w:rsid w:val="002518AB"/>
    <w:rsid w:val="00254B36"/>
    <w:rsid w:val="00254D37"/>
    <w:rsid w:val="00267012"/>
    <w:rsid w:val="002713AA"/>
    <w:rsid w:val="00273CC3"/>
    <w:rsid w:val="0027506C"/>
    <w:rsid w:val="002774BF"/>
    <w:rsid w:val="0028235A"/>
    <w:rsid w:val="00282DDD"/>
    <w:rsid w:val="002A1ADA"/>
    <w:rsid w:val="002A1F1A"/>
    <w:rsid w:val="002A2AF4"/>
    <w:rsid w:val="002A3816"/>
    <w:rsid w:val="002A47E5"/>
    <w:rsid w:val="002A6345"/>
    <w:rsid w:val="002B0BE1"/>
    <w:rsid w:val="002B1B55"/>
    <w:rsid w:val="002B38A9"/>
    <w:rsid w:val="002C21D2"/>
    <w:rsid w:val="002C709C"/>
    <w:rsid w:val="002D0D5B"/>
    <w:rsid w:val="002D16DA"/>
    <w:rsid w:val="002D58D8"/>
    <w:rsid w:val="002D6828"/>
    <w:rsid w:val="002D6971"/>
    <w:rsid w:val="002E2A06"/>
    <w:rsid w:val="002F077E"/>
    <w:rsid w:val="00303D7E"/>
    <w:rsid w:val="00304741"/>
    <w:rsid w:val="00305CD9"/>
    <w:rsid w:val="0030600D"/>
    <w:rsid w:val="00306378"/>
    <w:rsid w:val="003112A1"/>
    <w:rsid w:val="00312264"/>
    <w:rsid w:val="00312E36"/>
    <w:rsid w:val="003150DB"/>
    <w:rsid w:val="003151D2"/>
    <w:rsid w:val="003213C5"/>
    <w:rsid w:val="00323430"/>
    <w:rsid w:val="00325594"/>
    <w:rsid w:val="00327585"/>
    <w:rsid w:val="0033413C"/>
    <w:rsid w:val="00336191"/>
    <w:rsid w:val="00341263"/>
    <w:rsid w:val="00346CBA"/>
    <w:rsid w:val="00347F1B"/>
    <w:rsid w:val="00352D8F"/>
    <w:rsid w:val="003548F0"/>
    <w:rsid w:val="0035537B"/>
    <w:rsid w:val="00355DD1"/>
    <w:rsid w:val="00363134"/>
    <w:rsid w:val="0037736C"/>
    <w:rsid w:val="0039577A"/>
    <w:rsid w:val="0039744E"/>
    <w:rsid w:val="003A1B0A"/>
    <w:rsid w:val="003A66CB"/>
    <w:rsid w:val="003B71E3"/>
    <w:rsid w:val="003C12BA"/>
    <w:rsid w:val="003D048A"/>
    <w:rsid w:val="003D14DA"/>
    <w:rsid w:val="003D4081"/>
    <w:rsid w:val="003E005A"/>
    <w:rsid w:val="003E3E7A"/>
    <w:rsid w:val="003E4842"/>
    <w:rsid w:val="003E621F"/>
    <w:rsid w:val="003E7131"/>
    <w:rsid w:val="003F1319"/>
    <w:rsid w:val="003F1A3F"/>
    <w:rsid w:val="00400C84"/>
    <w:rsid w:val="004101DC"/>
    <w:rsid w:val="00411E6E"/>
    <w:rsid w:val="0041310C"/>
    <w:rsid w:val="00413E79"/>
    <w:rsid w:val="00421074"/>
    <w:rsid w:val="004315F9"/>
    <w:rsid w:val="00432552"/>
    <w:rsid w:val="004369F6"/>
    <w:rsid w:val="00437DB3"/>
    <w:rsid w:val="0044250B"/>
    <w:rsid w:val="0044499A"/>
    <w:rsid w:val="00451567"/>
    <w:rsid w:val="004536BB"/>
    <w:rsid w:val="00454D2B"/>
    <w:rsid w:val="00456973"/>
    <w:rsid w:val="00463380"/>
    <w:rsid w:val="004634B3"/>
    <w:rsid w:val="004735AB"/>
    <w:rsid w:val="00474977"/>
    <w:rsid w:val="0049050E"/>
    <w:rsid w:val="004915C7"/>
    <w:rsid w:val="00497752"/>
    <w:rsid w:val="004A2DDD"/>
    <w:rsid w:val="004A5A94"/>
    <w:rsid w:val="004B12C9"/>
    <w:rsid w:val="004B384F"/>
    <w:rsid w:val="004B537F"/>
    <w:rsid w:val="004B6464"/>
    <w:rsid w:val="004C2967"/>
    <w:rsid w:val="004C54AE"/>
    <w:rsid w:val="004C5A48"/>
    <w:rsid w:val="004C7D5D"/>
    <w:rsid w:val="004D27DE"/>
    <w:rsid w:val="004D349C"/>
    <w:rsid w:val="004D7511"/>
    <w:rsid w:val="004E2EFE"/>
    <w:rsid w:val="004F351B"/>
    <w:rsid w:val="004F45FE"/>
    <w:rsid w:val="004F4869"/>
    <w:rsid w:val="004F6C7A"/>
    <w:rsid w:val="00501614"/>
    <w:rsid w:val="005048C1"/>
    <w:rsid w:val="00506AE0"/>
    <w:rsid w:val="00512AD1"/>
    <w:rsid w:val="00513C0C"/>
    <w:rsid w:val="00513DB7"/>
    <w:rsid w:val="00516C65"/>
    <w:rsid w:val="005201D8"/>
    <w:rsid w:val="00522FED"/>
    <w:rsid w:val="00531D53"/>
    <w:rsid w:val="00551DF5"/>
    <w:rsid w:val="005572DF"/>
    <w:rsid w:val="0056679D"/>
    <w:rsid w:val="0057424C"/>
    <w:rsid w:val="00577289"/>
    <w:rsid w:val="00580576"/>
    <w:rsid w:val="00583234"/>
    <w:rsid w:val="00583F47"/>
    <w:rsid w:val="00586638"/>
    <w:rsid w:val="00591E5F"/>
    <w:rsid w:val="005A197C"/>
    <w:rsid w:val="005A401C"/>
    <w:rsid w:val="005B5AA5"/>
    <w:rsid w:val="005C1428"/>
    <w:rsid w:val="005C5358"/>
    <w:rsid w:val="005C6A22"/>
    <w:rsid w:val="005D16C7"/>
    <w:rsid w:val="005D5F6E"/>
    <w:rsid w:val="005E3147"/>
    <w:rsid w:val="005E3226"/>
    <w:rsid w:val="005E41A7"/>
    <w:rsid w:val="005F4BE9"/>
    <w:rsid w:val="005F64CF"/>
    <w:rsid w:val="005F7B9C"/>
    <w:rsid w:val="00600E43"/>
    <w:rsid w:val="00601910"/>
    <w:rsid w:val="00607684"/>
    <w:rsid w:val="00621BD5"/>
    <w:rsid w:val="00625CF6"/>
    <w:rsid w:val="0063197E"/>
    <w:rsid w:val="00643B32"/>
    <w:rsid w:val="00653B95"/>
    <w:rsid w:val="00656424"/>
    <w:rsid w:val="00662E95"/>
    <w:rsid w:val="00664D23"/>
    <w:rsid w:val="00666045"/>
    <w:rsid w:val="00671975"/>
    <w:rsid w:val="00677D9B"/>
    <w:rsid w:val="0069021F"/>
    <w:rsid w:val="00692CE5"/>
    <w:rsid w:val="00694238"/>
    <w:rsid w:val="006947C7"/>
    <w:rsid w:val="006978F1"/>
    <w:rsid w:val="006A0230"/>
    <w:rsid w:val="006A2DA4"/>
    <w:rsid w:val="006A4711"/>
    <w:rsid w:val="006A5F6B"/>
    <w:rsid w:val="006A76EF"/>
    <w:rsid w:val="006B03CE"/>
    <w:rsid w:val="006B4EA1"/>
    <w:rsid w:val="006B738E"/>
    <w:rsid w:val="006B74A9"/>
    <w:rsid w:val="006C1DF0"/>
    <w:rsid w:val="006C2767"/>
    <w:rsid w:val="006C28B0"/>
    <w:rsid w:val="006C3B18"/>
    <w:rsid w:val="006C61DD"/>
    <w:rsid w:val="006C6DD9"/>
    <w:rsid w:val="006D08EE"/>
    <w:rsid w:val="006D0BE9"/>
    <w:rsid w:val="006D270F"/>
    <w:rsid w:val="006E6310"/>
    <w:rsid w:val="006E7F5E"/>
    <w:rsid w:val="006F1984"/>
    <w:rsid w:val="006F277A"/>
    <w:rsid w:val="006F2AA0"/>
    <w:rsid w:val="00704D5B"/>
    <w:rsid w:val="00705256"/>
    <w:rsid w:val="007052A5"/>
    <w:rsid w:val="00707C3D"/>
    <w:rsid w:val="0071510D"/>
    <w:rsid w:val="00715970"/>
    <w:rsid w:val="007229BF"/>
    <w:rsid w:val="00722D0B"/>
    <w:rsid w:val="0073095C"/>
    <w:rsid w:val="00736514"/>
    <w:rsid w:val="00740C68"/>
    <w:rsid w:val="00745CD1"/>
    <w:rsid w:val="00745E68"/>
    <w:rsid w:val="00751ABE"/>
    <w:rsid w:val="0075298C"/>
    <w:rsid w:val="00754F84"/>
    <w:rsid w:val="007550FD"/>
    <w:rsid w:val="007557B5"/>
    <w:rsid w:val="00755AD7"/>
    <w:rsid w:val="0076004F"/>
    <w:rsid w:val="00760FB3"/>
    <w:rsid w:val="00767A87"/>
    <w:rsid w:val="00775399"/>
    <w:rsid w:val="0078272A"/>
    <w:rsid w:val="007844E3"/>
    <w:rsid w:val="00785DEE"/>
    <w:rsid w:val="00786F73"/>
    <w:rsid w:val="007915CC"/>
    <w:rsid w:val="00792334"/>
    <w:rsid w:val="00794DED"/>
    <w:rsid w:val="00797B5C"/>
    <w:rsid w:val="007A0AA6"/>
    <w:rsid w:val="007A2AD5"/>
    <w:rsid w:val="007A6036"/>
    <w:rsid w:val="007A6A28"/>
    <w:rsid w:val="007B010A"/>
    <w:rsid w:val="007B4FD8"/>
    <w:rsid w:val="007C085A"/>
    <w:rsid w:val="007C20A1"/>
    <w:rsid w:val="007C2ABA"/>
    <w:rsid w:val="007C5D02"/>
    <w:rsid w:val="007C7453"/>
    <w:rsid w:val="007D191C"/>
    <w:rsid w:val="007D41E0"/>
    <w:rsid w:val="007E3C8D"/>
    <w:rsid w:val="007E6F90"/>
    <w:rsid w:val="007F21B8"/>
    <w:rsid w:val="007F3D70"/>
    <w:rsid w:val="007F45C7"/>
    <w:rsid w:val="0080155A"/>
    <w:rsid w:val="0080342A"/>
    <w:rsid w:val="00804162"/>
    <w:rsid w:val="00806DDA"/>
    <w:rsid w:val="00816F67"/>
    <w:rsid w:val="00824D73"/>
    <w:rsid w:val="008329C7"/>
    <w:rsid w:val="00841C1C"/>
    <w:rsid w:val="008421B1"/>
    <w:rsid w:val="008429E1"/>
    <w:rsid w:val="00843345"/>
    <w:rsid w:val="00843615"/>
    <w:rsid w:val="00851715"/>
    <w:rsid w:val="00852E15"/>
    <w:rsid w:val="008539D6"/>
    <w:rsid w:val="008541EA"/>
    <w:rsid w:val="008670BF"/>
    <w:rsid w:val="0087364F"/>
    <w:rsid w:val="00875E10"/>
    <w:rsid w:val="00877AF9"/>
    <w:rsid w:val="0088215A"/>
    <w:rsid w:val="008873E2"/>
    <w:rsid w:val="00891817"/>
    <w:rsid w:val="00892353"/>
    <w:rsid w:val="008979AB"/>
    <w:rsid w:val="008A1394"/>
    <w:rsid w:val="008A6463"/>
    <w:rsid w:val="008B2EF3"/>
    <w:rsid w:val="008C0B65"/>
    <w:rsid w:val="008C10FF"/>
    <w:rsid w:val="008C2E36"/>
    <w:rsid w:val="008C59B7"/>
    <w:rsid w:val="008D5BEB"/>
    <w:rsid w:val="008E0D19"/>
    <w:rsid w:val="008E359D"/>
    <w:rsid w:val="008E64E0"/>
    <w:rsid w:val="008F765A"/>
    <w:rsid w:val="008F7999"/>
    <w:rsid w:val="009008EF"/>
    <w:rsid w:val="00901E75"/>
    <w:rsid w:val="009023E0"/>
    <w:rsid w:val="00904F67"/>
    <w:rsid w:val="00905850"/>
    <w:rsid w:val="009113AF"/>
    <w:rsid w:val="00912B14"/>
    <w:rsid w:val="0092069D"/>
    <w:rsid w:val="0092372F"/>
    <w:rsid w:val="0092664F"/>
    <w:rsid w:val="00930562"/>
    <w:rsid w:val="009331B6"/>
    <w:rsid w:val="00937867"/>
    <w:rsid w:val="009419BE"/>
    <w:rsid w:val="00941FC4"/>
    <w:rsid w:val="00947B48"/>
    <w:rsid w:val="009532AE"/>
    <w:rsid w:val="0096502E"/>
    <w:rsid w:val="0096577F"/>
    <w:rsid w:val="00966049"/>
    <w:rsid w:val="00974A89"/>
    <w:rsid w:val="00974EBC"/>
    <w:rsid w:val="00982FB7"/>
    <w:rsid w:val="00983E29"/>
    <w:rsid w:val="009906E6"/>
    <w:rsid w:val="00990D83"/>
    <w:rsid w:val="00994B26"/>
    <w:rsid w:val="009A4226"/>
    <w:rsid w:val="009A497E"/>
    <w:rsid w:val="009A6A51"/>
    <w:rsid w:val="009A7F3D"/>
    <w:rsid w:val="009B26AB"/>
    <w:rsid w:val="009B2A1C"/>
    <w:rsid w:val="009B2DC1"/>
    <w:rsid w:val="009B6A34"/>
    <w:rsid w:val="009B7098"/>
    <w:rsid w:val="009C71F0"/>
    <w:rsid w:val="009C7CF5"/>
    <w:rsid w:val="009D3BBE"/>
    <w:rsid w:val="009E3D34"/>
    <w:rsid w:val="009F1121"/>
    <w:rsid w:val="00A02457"/>
    <w:rsid w:val="00A03A4A"/>
    <w:rsid w:val="00A10F26"/>
    <w:rsid w:val="00A15FED"/>
    <w:rsid w:val="00A204CE"/>
    <w:rsid w:val="00A253B9"/>
    <w:rsid w:val="00A2582B"/>
    <w:rsid w:val="00A31175"/>
    <w:rsid w:val="00A32CAE"/>
    <w:rsid w:val="00A3447B"/>
    <w:rsid w:val="00A36920"/>
    <w:rsid w:val="00A3761E"/>
    <w:rsid w:val="00A424A9"/>
    <w:rsid w:val="00A46165"/>
    <w:rsid w:val="00A47943"/>
    <w:rsid w:val="00A53F3E"/>
    <w:rsid w:val="00A565CA"/>
    <w:rsid w:val="00A572FB"/>
    <w:rsid w:val="00A63118"/>
    <w:rsid w:val="00A644EB"/>
    <w:rsid w:val="00A6577D"/>
    <w:rsid w:val="00A6609D"/>
    <w:rsid w:val="00A738D0"/>
    <w:rsid w:val="00A74B4F"/>
    <w:rsid w:val="00A75EDA"/>
    <w:rsid w:val="00A760E3"/>
    <w:rsid w:val="00A837B1"/>
    <w:rsid w:val="00A849B7"/>
    <w:rsid w:val="00A84DBC"/>
    <w:rsid w:val="00A94CC6"/>
    <w:rsid w:val="00A9632B"/>
    <w:rsid w:val="00AA18AD"/>
    <w:rsid w:val="00AA4693"/>
    <w:rsid w:val="00AA4AC5"/>
    <w:rsid w:val="00AA4E55"/>
    <w:rsid w:val="00AB326E"/>
    <w:rsid w:val="00AB3EED"/>
    <w:rsid w:val="00AB77EF"/>
    <w:rsid w:val="00AC2849"/>
    <w:rsid w:val="00AC554B"/>
    <w:rsid w:val="00AD2059"/>
    <w:rsid w:val="00AD2A74"/>
    <w:rsid w:val="00AD2ECD"/>
    <w:rsid w:val="00AD497D"/>
    <w:rsid w:val="00AD5221"/>
    <w:rsid w:val="00AD60E4"/>
    <w:rsid w:val="00AD724B"/>
    <w:rsid w:val="00AE08BE"/>
    <w:rsid w:val="00AE114B"/>
    <w:rsid w:val="00AE4F33"/>
    <w:rsid w:val="00AF0765"/>
    <w:rsid w:val="00AF119B"/>
    <w:rsid w:val="00B004A4"/>
    <w:rsid w:val="00B01631"/>
    <w:rsid w:val="00B025B9"/>
    <w:rsid w:val="00B16842"/>
    <w:rsid w:val="00B220D8"/>
    <w:rsid w:val="00B2327A"/>
    <w:rsid w:val="00B243ED"/>
    <w:rsid w:val="00B274A9"/>
    <w:rsid w:val="00B31090"/>
    <w:rsid w:val="00B31A55"/>
    <w:rsid w:val="00B34AE5"/>
    <w:rsid w:val="00B418AE"/>
    <w:rsid w:val="00B50068"/>
    <w:rsid w:val="00B51C4D"/>
    <w:rsid w:val="00B53567"/>
    <w:rsid w:val="00B53B36"/>
    <w:rsid w:val="00B67AD4"/>
    <w:rsid w:val="00B77E6E"/>
    <w:rsid w:val="00B816EE"/>
    <w:rsid w:val="00B84FAF"/>
    <w:rsid w:val="00B85080"/>
    <w:rsid w:val="00B87907"/>
    <w:rsid w:val="00B91171"/>
    <w:rsid w:val="00B97BAB"/>
    <w:rsid w:val="00BA6415"/>
    <w:rsid w:val="00BB7B24"/>
    <w:rsid w:val="00BC01F0"/>
    <w:rsid w:val="00BC0C5A"/>
    <w:rsid w:val="00BC0F28"/>
    <w:rsid w:val="00BC1C7E"/>
    <w:rsid w:val="00BC738A"/>
    <w:rsid w:val="00BD5FC0"/>
    <w:rsid w:val="00BD6015"/>
    <w:rsid w:val="00BD7E08"/>
    <w:rsid w:val="00BE1D52"/>
    <w:rsid w:val="00BE3586"/>
    <w:rsid w:val="00BE44F4"/>
    <w:rsid w:val="00BE4C5D"/>
    <w:rsid w:val="00BE5A9A"/>
    <w:rsid w:val="00BF048B"/>
    <w:rsid w:val="00BF51CF"/>
    <w:rsid w:val="00C00690"/>
    <w:rsid w:val="00C01297"/>
    <w:rsid w:val="00C06E4D"/>
    <w:rsid w:val="00C1390F"/>
    <w:rsid w:val="00C1454B"/>
    <w:rsid w:val="00C23DA9"/>
    <w:rsid w:val="00C341E6"/>
    <w:rsid w:val="00C34E03"/>
    <w:rsid w:val="00C36E19"/>
    <w:rsid w:val="00C401DB"/>
    <w:rsid w:val="00C422D2"/>
    <w:rsid w:val="00C445DA"/>
    <w:rsid w:val="00C46DE9"/>
    <w:rsid w:val="00C51F37"/>
    <w:rsid w:val="00C529C0"/>
    <w:rsid w:val="00C53E33"/>
    <w:rsid w:val="00C55BDB"/>
    <w:rsid w:val="00C60554"/>
    <w:rsid w:val="00C62B46"/>
    <w:rsid w:val="00C657C5"/>
    <w:rsid w:val="00C71A75"/>
    <w:rsid w:val="00C803AF"/>
    <w:rsid w:val="00C81A34"/>
    <w:rsid w:val="00C841F7"/>
    <w:rsid w:val="00C937B1"/>
    <w:rsid w:val="00C938EF"/>
    <w:rsid w:val="00CA0E6D"/>
    <w:rsid w:val="00CA186B"/>
    <w:rsid w:val="00CA323E"/>
    <w:rsid w:val="00CA4195"/>
    <w:rsid w:val="00CA48F2"/>
    <w:rsid w:val="00CB07DC"/>
    <w:rsid w:val="00CC0162"/>
    <w:rsid w:val="00CC15D3"/>
    <w:rsid w:val="00CC4AE4"/>
    <w:rsid w:val="00CD0A5C"/>
    <w:rsid w:val="00CD2733"/>
    <w:rsid w:val="00CD72ED"/>
    <w:rsid w:val="00CF31B1"/>
    <w:rsid w:val="00CF4387"/>
    <w:rsid w:val="00D07164"/>
    <w:rsid w:val="00D135F2"/>
    <w:rsid w:val="00D32AAE"/>
    <w:rsid w:val="00D350EB"/>
    <w:rsid w:val="00D37C82"/>
    <w:rsid w:val="00D4271D"/>
    <w:rsid w:val="00D47D28"/>
    <w:rsid w:val="00D61DC1"/>
    <w:rsid w:val="00D629A1"/>
    <w:rsid w:val="00D75DD9"/>
    <w:rsid w:val="00D80CA4"/>
    <w:rsid w:val="00D81B9F"/>
    <w:rsid w:val="00D86802"/>
    <w:rsid w:val="00D909FF"/>
    <w:rsid w:val="00D93501"/>
    <w:rsid w:val="00D964E9"/>
    <w:rsid w:val="00DA0ECD"/>
    <w:rsid w:val="00DA2D60"/>
    <w:rsid w:val="00DB07AE"/>
    <w:rsid w:val="00DB4E01"/>
    <w:rsid w:val="00DC0072"/>
    <w:rsid w:val="00DC3247"/>
    <w:rsid w:val="00DC48A9"/>
    <w:rsid w:val="00DC7B92"/>
    <w:rsid w:val="00DD2DC0"/>
    <w:rsid w:val="00DD2F1A"/>
    <w:rsid w:val="00DD492F"/>
    <w:rsid w:val="00DD59D2"/>
    <w:rsid w:val="00DD5EC8"/>
    <w:rsid w:val="00DE2CAE"/>
    <w:rsid w:val="00DE5AB5"/>
    <w:rsid w:val="00DF5070"/>
    <w:rsid w:val="00DF54A6"/>
    <w:rsid w:val="00E00940"/>
    <w:rsid w:val="00E01236"/>
    <w:rsid w:val="00E04B61"/>
    <w:rsid w:val="00E04BF5"/>
    <w:rsid w:val="00E07D77"/>
    <w:rsid w:val="00E1082A"/>
    <w:rsid w:val="00E109C1"/>
    <w:rsid w:val="00E167B2"/>
    <w:rsid w:val="00E16AA8"/>
    <w:rsid w:val="00E22AFA"/>
    <w:rsid w:val="00E27E66"/>
    <w:rsid w:val="00E458B5"/>
    <w:rsid w:val="00E50ED2"/>
    <w:rsid w:val="00E510BB"/>
    <w:rsid w:val="00E514F1"/>
    <w:rsid w:val="00E53DC2"/>
    <w:rsid w:val="00E5408A"/>
    <w:rsid w:val="00E55AA2"/>
    <w:rsid w:val="00E67B2A"/>
    <w:rsid w:val="00E67D97"/>
    <w:rsid w:val="00E727F4"/>
    <w:rsid w:val="00E84669"/>
    <w:rsid w:val="00E93505"/>
    <w:rsid w:val="00E957C9"/>
    <w:rsid w:val="00EA2020"/>
    <w:rsid w:val="00EA7D9D"/>
    <w:rsid w:val="00EB2980"/>
    <w:rsid w:val="00EB5D3F"/>
    <w:rsid w:val="00EC3B9C"/>
    <w:rsid w:val="00EC508B"/>
    <w:rsid w:val="00EC6205"/>
    <w:rsid w:val="00ED3D3D"/>
    <w:rsid w:val="00ED3E1A"/>
    <w:rsid w:val="00ED55E6"/>
    <w:rsid w:val="00ED5AB3"/>
    <w:rsid w:val="00ED62A6"/>
    <w:rsid w:val="00EE64F2"/>
    <w:rsid w:val="00EE6F3E"/>
    <w:rsid w:val="00EF5463"/>
    <w:rsid w:val="00F26BB0"/>
    <w:rsid w:val="00F319DA"/>
    <w:rsid w:val="00F321EA"/>
    <w:rsid w:val="00F336CC"/>
    <w:rsid w:val="00F352D4"/>
    <w:rsid w:val="00F35711"/>
    <w:rsid w:val="00F37BCA"/>
    <w:rsid w:val="00F47979"/>
    <w:rsid w:val="00F47B23"/>
    <w:rsid w:val="00F50692"/>
    <w:rsid w:val="00F567AA"/>
    <w:rsid w:val="00F65AD7"/>
    <w:rsid w:val="00F72ABF"/>
    <w:rsid w:val="00F74751"/>
    <w:rsid w:val="00F83EFC"/>
    <w:rsid w:val="00F861CB"/>
    <w:rsid w:val="00F875A7"/>
    <w:rsid w:val="00F929CC"/>
    <w:rsid w:val="00FB1DD4"/>
    <w:rsid w:val="00FB3162"/>
    <w:rsid w:val="00FB6172"/>
    <w:rsid w:val="00FB79B3"/>
    <w:rsid w:val="00FC0B34"/>
    <w:rsid w:val="00FC5287"/>
    <w:rsid w:val="00FC5815"/>
    <w:rsid w:val="00FC592C"/>
    <w:rsid w:val="00FC729E"/>
    <w:rsid w:val="00FD0D6E"/>
    <w:rsid w:val="00FD3795"/>
    <w:rsid w:val="00FD62FA"/>
    <w:rsid w:val="00FE2CAC"/>
    <w:rsid w:val="00FE4138"/>
    <w:rsid w:val="00FE4C58"/>
    <w:rsid w:val="00FF358D"/>
    <w:rsid w:val="00FF45CF"/>
    <w:rsid w:val="00FF5FE1"/>
    <w:rsid w:val="6A2BF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3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BDB"/>
    <w:pPr>
      <w:keepNext/>
      <w:keepLines/>
      <w:spacing w:after="840"/>
      <w:outlineLvl w:val="0"/>
    </w:pPr>
    <w:rPr>
      <w:rFonts w:ascii="Century Gothic" w:eastAsiaTheme="majorEastAsia" w:hAnsi="Century Gothic" w:cstheme="majorBidi"/>
      <w:bCs/>
      <w:color w:val="FFFFFF" w:themeColor="background1"/>
      <w:sz w:val="52"/>
      <w:szCs w:val="28"/>
    </w:rPr>
  </w:style>
  <w:style w:type="paragraph" w:styleId="Heading2">
    <w:name w:val="heading 2"/>
    <w:basedOn w:val="Normal"/>
    <w:next w:val="Normal"/>
    <w:link w:val="Heading2Char"/>
    <w:uiPriority w:val="9"/>
    <w:unhideWhenUsed/>
    <w:qFormat/>
    <w:rsid w:val="005D16C7"/>
    <w:pPr>
      <w:keepNext/>
      <w:keepLines/>
      <w:spacing w:after="120"/>
      <w:outlineLvl w:val="1"/>
    </w:pPr>
    <w:rPr>
      <w:rFonts w:ascii="Century Gothic" w:eastAsiaTheme="majorEastAsia" w:hAnsi="Century Gothic" w:cstheme="majorBidi"/>
      <w:bCs/>
      <w:color w:val="808080" w:themeColor="background1" w:themeShade="80"/>
      <w:sz w:val="28"/>
      <w:szCs w:val="26"/>
    </w:rPr>
  </w:style>
  <w:style w:type="paragraph" w:styleId="Heading3">
    <w:name w:val="heading 3"/>
    <w:basedOn w:val="Normal"/>
    <w:next w:val="Normal"/>
    <w:link w:val="Heading3Char"/>
    <w:uiPriority w:val="9"/>
    <w:unhideWhenUsed/>
    <w:qFormat/>
    <w:rsid w:val="00707C3D"/>
    <w:pPr>
      <w:keepNext/>
      <w:keepLines/>
      <w:spacing w:before="200" w:after="120"/>
      <w:outlineLvl w:val="2"/>
    </w:pPr>
    <w:rPr>
      <w:rFonts w:ascii="Century Gothic" w:eastAsiaTheme="majorEastAsia" w:hAnsi="Century Gothic"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6E"/>
  </w:style>
  <w:style w:type="paragraph" w:styleId="Footer">
    <w:name w:val="footer"/>
    <w:basedOn w:val="Normal"/>
    <w:link w:val="FooterChar"/>
    <w:uiPriority w:val="99"/>
    <w:unhideWhenUsed/>
    <w:rsid w:val="00B7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6E"/>
  </w:style>
  <w:style w:type="paragraph" w:styleId="BalloonText">
    <w:name w:val="Balloon Text"/>
    <w:basedOn w:val="Normal"/>
    <w:link w:val="BalloonTextChar"/>
    <w:uiPriority w:val="99"/>
    <w:semiHidden/>
    <w:unhideWhenUsed/>
    <w:rsid w:val="00B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E"/>
    <w:rPr>
      <w:rFonts w:ascii="Tahoma" w:hAnsi="Tahoma" w:cs="Tahoma"/>
      <w:sz w:val="16"/>
      <w:szCs w:val="16"/>
    </w:rPr>
  </w:style>
  <w:style w:type="character" w:customStyle="1" w:styleId="Heading1Char">
    <w:name w:val="Heading 1 Char"/>
    <w:basedOn w:val="DefaultParagraphFont"/>
    <w:link w:val="Heading1"/>
    <w:uiPriority w:val="9"/>
    <w:rsid w:val="00C55BDB"/>
    <w:rPr>
      <w:rFonts w:ascii="Century Gothic" w:eastAsiaTheme="majorEastAsia" w:hAnsi="Century Gothic" w:cstheme="majorBidi"/>
      <w:bCs/>
      <w:color w:val="FFFFFF" w:themeColor="background1"/>
      <w:sz w:val="52"/>
      <w:szCs w:val="28"/>
    </w:rPr>
  </w:style>
  <w:style w:type="paragraph" w:styleId="TOCHeading">
    <w:name w:val="TOC Heading"/>
    <w:basedOn w:val="Heading1"/>
    <w:next w:val="Normal"/>
    <w:uiPriority w:val="39"/>
    <w:unhideWhenUsed/>
    <w:qFormat/>
    <w:rsid w:val="006B03CE"/>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87E63"/>
    <w:pPr>
      <w:tabs>
        <w:tab w:val="right" w:leader="dot" w:pos="9736"/>
      </w:tabs>
      <w:spacing w:before="240" w:after="0"/>
    </w:pPr>
  </w:style>
  <w:style w:type="character" w:styleId="Hyperlink">
    <w:name w:val="Hyperlink"/>
    <w:basedOn w:val="DefaultParagraphFont"/>
    <w:uiPriority w:val="99"/>
    <w:unhideWhenUsed/>
    <w:rsid w:val="006B03CE"/>
    <w:rPr>
      <w:color w:val="0000FF" w:themeColor="hyperlink"/>
      <w:u w:val="single"/>
    </w:rPr>
  </w:style>
  <w:style w:type="character" w:customStyle="1" w:styleId="Heading2Char">
    <w:name w:val="Heading 2 Char"/>
    <w:basedOn w:val="DefaultParagraphFont"/>
    <w:link w:val="Heading2"/>
    <w:uiPriority w:val="9"/>
    <w:rsid w:val="005D16C7"/>
    <w:rPr>
      <w:rFonts w:ascii="Century Gothic" w:eastAsiaTheme="majorEastAsia" w:hAnsi="Century Gothic" w:cstheme="majorBidi"/>
      <w:bCs/>
      <w:color w:val="808080" w:themeColor="background1" w:themeShade="80"/>
      <w:sz w:val="28"/>
      <w:szCs w:val="26"/>
    </w:rPr>
  </w:style>
  <w:style w:type="paragraph" w:styleId="TOC2">
    <w:name w:val="toc 2"/>
    <w:basedOn w:val="Normal"/>
    <w:next w:val="Normal"/>
    <w:autoRedefine/>
    <w:uiPriority w:val="39"/>
    <w:unhideWhenUsed/>
    <w:rsid w:val="00C55BDB"/>
    <w:pPr>
      <w:tabs>
        <w:tab w:val="right" w:leader="dot" w:pos="9736"/>
      </w:tabs>
      <w:spacing w:after="240"/>
      <w:ind w:left="220"/>
    </w:pPr>
  </w:style>
  <w:style w:type="paragraph" w:styleId="EndnoteText">
    <w:name w:val="endnote text"/>
    <w:basedOn w:val="Normal"/>
    <w:link w:val="EndnoteTextChar"/>
    <w:uiPriority w:val="99"/>
    <w:semiHidden/>
    <w:unhideWhenUsed/>
    <w:rsid w:val="001F2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46D"/>
    <w:rPr>
      <w:sz w:val="20"/>
      <w:szCs w:val="20"/>
    </w:rPr>
  </w:style>
  <w:style w:type="character" w:styleId="EndnoteReference">
    <w:name w:val="endnote reference"/>
    <w:basedOn w:val="DefaultParagraphFont"/>
    <w:uiPriority w:val="99"/>
    <w:semiHidden/>
    <w:unhideWhenUsed/>
    <w:rsid w:val="001F246D"/>
    <w:rPr>
      <w:vertAlign w:val="superscript"/>
    </w:rPr>
  </w:style>
  <w:style w:type="paragraph" w:styleId="FootnoteText">
    <w:name w:val="footnote text"/>
    <w:basedOn w:val="Normal"/>
    <w:link w:val="FootnoteTextChar"/>
    <w:uiPriority w:val="99"/>
    <w:semiHidden/>
    <w:unhideWhenUsed/>
    <w:rsid w:val="001F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46D"/>
    <w:rPr>
      <w:sz w:val="20"/>
      <w:szCs w:val="20"/>
    </w:rPr>
  </w:style>
  <w:style w:type="character" w:styleId="FootnoteReference">
    <w:name w:val="footnote reference"/>
    <w:basedOn w:val="DefaultParagraphFont"/>
    <w:uiPriority w:val="99"/>
    <w:semiHidden/>
    <w:unhideWhenUsed/>
    <w:rsid w:val="001F246D"/>
    <w:rPr>
      <w:vertAlign w:val="superscript"/>
    </w:rPr>
  </w:style>
  <w:style w:type="paragraph" w:styleId="ListParagraph">
    <w:name w:val="List Paragraph"/>
    <w:basedOn w:val="Normal"/>
    <w:uiPriority w:val="34"/>
    <w:qFormat/>
    <w:rsid w:val="00C529C0"/>
    <w:pPr>
      <w:ind w:left="720"/>
      <w:contextualSpacing/>
    </w:pPr>
  </w:style>
  <w:style w:type="character" w:customStyle="1" w:styleId="Heading3Char">
    <w:name w:val="Heading 3 Char"/>
    <w:basedOn w:val="DefaultParagraphFont"/>
    <w:link w:val="Heading3"/>
    <w:uiPriority w:val="9"/>
    <w:rsid w:val="00707C3D"/>
    <w:rPr>
      <w:rFonts w:ascii="Century Gothic" w:eastAsiaTheme="majorEastAsia" w:hAnsi="Century Gothic" w:cstheme="majorBidi"/>
      <w:bCs/>
    </w:rPr>
  </w:style>
  <w:style w:type="paragraph" w:customStyle="1" w:styleId="Default">
    <w:name w:val="Default"/>
    <w:rsid w:val="00625C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E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E5A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FC592C"/>
    <w:pPr>
      <w:spacing w:after="100"/>
      <w:ind w:left="440"/>
    </w:pPr>
  </w:style>
  <w:style w:type="character" w:styleId="CommentReference">
    <w:name w:val="annotation reference"/>
    <w:basedOn w:val="DefaultParagraphFont"/>
    <w:uiPriority w:val="99"/>
    <w:semiHidden/>
    <w:unhideWhenUsed/>
    <w:rsid w:val="00192F63"/>
    <w:rPr>
      <w:sz w:val="16"/>
      <w:szCs w:val="16"/>
    </w:rPr>
  </w:style>
  <w:style w:type="paragraph" w:styleId="CommentText">
    <w:name w:val="annotation text"/>
    <w:basedOn w:val="Normal"/>
    <w:link w:val="CommentTextChar"/>
    <w:uiPriority w:val="99"/>
    <w:semiHidden/>
    <w:unhideWhenUsed/>
    <w:rsid w:val="00192F63"/>
    <w:pPr>
      <w:spacing w:line="240" w:lineRule="auto"/>
    </w:pPr>
    <w:rPr>
      <w:sz w:val="20"/>
      <w:szCs w:val="20"/>
    </w:rPr>
  </w:style>
  <w:style w:type="character" w:customStyle="1" w:styleId="CommentTextChar">
    <w:name w:val="Comment Text Char"/>
    <w:basedOn w:val="DefaultParagraphFont"/>
    <w:link w:val="CommentText"/>
    <w:uiPriority w:val="99"/>
    <w:semiHidden/>
    <w:rsid w:val="00192F63"/>
    <w:rPr>
      <w:sz w:val="20"/>
      <w:szCs w:val="20"/>
    </w:rPr>
  </w:style>
  <w:style w:type="paragraph" w:styleId="CommentSubject">
    <w:name w:val="annotation subject"/>
    <w:basedOn w:val="CommentText"/>
    <w:next w:val="CommentText"/>
    <w:link w:val="CommentSubjectChar"/>
    <w:uiPriority w:val="99"/>
    <w:semiHidden/>
    <w:unhideWhenUsed/>
    <w:rsid w:val="00192F63"/>
    <w:rPr>
      <w:b/>
      <w:bCs/>
    </w:rPr>
  </w:style>
  <w:style w:type="character" w:customStyle="1" w:styleId="CommentSubjectChar">
    <w:name w:val="Comment Subject Char"/>
    <w:basedOn w:val="CommentTextChar"/>
    <w:link w:val="CommentSubject"/>
    <w:uiPriority w:val="99"/>
    <w:semiHidden/>
    <w:rsid w:val="00192F63"/>
    <w:rPr>
      <w:b/>
      <w:bCs/>
      <w:sz w:val="20"/>
      <w:szCs w:val="20"/>
    </w:rPr>
  </w:style>
  <w:style w:type="paragraph" w:styleId="Title">
    <w:name w:val="Title"/>
    <w:basedOn w:val="Normal"/>
    <w:next w:val="Normal"/>
    <w:link w:val="TitleChar"/>
    <w:uiPriority w:val="10"/>
    <w:qFormat/>
    <w:rsid w:val="00AA1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8AD"/>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7C08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fontstyle01">
    <w:name w:val="fontstyle01"/>
    <w:basedOn w:val="DefaultParagraphFont"/>
    <w:rsid w:val="00E67D97"/>
    <w:rPr>
      <w:rFonts w:ascii="Calibri" w:hAnsi="Calibri" w:hint="default"/>
      <w:b w:val="0"/>
      <w:bCs w:val="0"/>
      <w:i w:val="0"/>
      <w:iCs w:val="0"/>
      <w:color w:val="000000"/>
      <w:sz w:val="22"/>
      <w:szCs w:val="22"/>
    </w:rPr>
  </w:style>
  <w:style w:type="character" w:customStyle="1" w:styleId="object">
    <w:name w:val="object"/>
    <w:basedOn w:val="DefaultParagraphFont"/>
    <w:rsid w:val="000938A6"/>
  </w:style>
  <w:style w:type="character" w:customStyle="1" w:styleId="apple-tab-span">
    <w:name w:val="apple-tab-span"/>
    <w:basedOn w:val="DefaultParagraphFont"/>
    <w:rsid w:val="00352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BDB"/>
    <w:pPr>
      <w:keepNext/>
      <w:keepLines/>
      <w:spacing w:after="840"/>
      <w:outlineLvl w:val="0"/>
    </w:pPr>
    <w:rPr>
      <w:rFonts w:ascii="Century Gothic" w:eastAsiaTheme="majorEastAsia" w:hAnsi="Century Gothic" w:cstheme="majorBidi"/>
      <w:bCs/>
      <w:color w:val="FFFFFF" w:themeColor="background1"/>
      <w:sz w:val="52"/>
      <w:szCs w:val="28"/>
    </w:rPr>
  </w:style>
  <w:style w:type="paragraph" w:styleId="Heading2">
    <w:name w:val="heading 2"/>
    <w:basedOn w:val="Normal"/>
    <w:next w:val="Normal"/>
    <w:link w:val="Heading2Char"/>
    <w:uiPriority w:val="9"/>
    <w:unhideWhenUsed/>
    <w:qFormat/>
    <w:rsid w:val="005D16C7"/>
    <w:pPr>
      <w:keepNext/>
      <w:keepLines/>
      <w:spacing w:after="120"/>
      <w:outlineLvl w:val="1"/>
    </w:pPr>
    <w:rPr>
      <w:rFonts w:ascii="Century Gothic" w:eastAsiaTheme="majorEastAsia" w:hAnsi="Century Gothic" w:cstheme="majorBidi"/>
      <w:bCs/>
      <w:color w:val="808080" w:themeColor="background1" w:themeShade="80"/>
      <w:sz w:val="28"/>
      <w:szCs w:val="26"/>
    </w:rPr>
  </w:style>
  <w:style w:type="paragraph" w:styleId="Heading3">
    <w:name w:val="heading 3"/>
    <w:basedOn w:val="Normal"/>
    <w:next w:val="Normal"/>
    <w:link w:val="Heading3Char"/>
    <w:uiPriority w:val="9"/>
    <w:unhideWhenUsed/>
    <w:qFormat/>
    <w:rsid w:val="00707C3D"/>
    <w:pPr>
      <w:keepNext/>
      <w:keepLines/>
      <w:spacing w:before="200" w:after="120"/>
      <w:outlineLvl w:val="2"/>
    </w:pPr>
    <w:rPr>
      <w:rFonts w:ascii="Century Gothic" w:eastAsiaTheme="majorEastAsia" w:hAnsi="Century Gothic"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6E"/>
  </w:style>
  <w:style w:type="paragraph" w:styleId="Footer">
    <w:name w:val="footer"/>
    <w:basedOn w:val="Normal"/>
    <w:link w:val="FooterChar"/>
    <w:uiPriority w:val="99"/>
    <w:unhideWhenUsed/>
    <w:rsid w:val="00B77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6E"/>
  </w:style>
  <w:style w:type="paragraph" w:styleId="BalloonText">
    <w:name w:val="Balloon Text"/>
    <w:basedOn w:val="Normal"/>
    <w:link w:val="BalloonTextChar"/>
    <w:uiPriority w:val="99"/>
    <w:semiHidden/>
    <w:unhideWhenUsed/>
    <w:rsid w:val="00B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6E"/>
    <w:rPr>
      <w:rFonts w:ascii="Tahoma" w:hAnsi="Tahoma" w:cs="Tahoma"/>
      <w:sz w:val="16"/>
      <w:szCs w:val="16"/>
    </w:rPr>
  </w:style>
  <w:style w:type="character" w:customStyle="1" w:styleId="Heading1Char">
    <w:name w:val="Heading 1 Char"/>
    <w:basedOn w:val="DefaultParagraphFont"/>
    <w:link w:val="Heading1"/>
    <w:uiPriority w:val="9"/>
    <w:rsid w:val="00C55BDB"/>
    <w:rPr>
      <w:rFonts w:ascii="Century Gothic" w:eastAsiaTheme="majorEastAsia" w:hAnsi="Century Gothic" w:cstheme="majorBidi"/>
      <w:bCs/>
      <w:color w:val="FFFFFF" w:themeColor="background1"/>
      <w:sz w:val="52"/>
      <w:szCs w:val="28"/>
    </w:rPr>
  </w:style>
  <w:style w:type="paragraph" w:styleId="TOCHeading">
    <w:name w:val="TOC Heading"/>
    <w:basedOn w:val="Heading1"/>
    <w:next w:val="Normal"/>
    <w:uiPriority w:val="39"/>
    <w:unhideWhenUsed/>
    <w:qFormat/>
    <w:rsid w:val="006B03CE"/>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087E63"/>
    <w:pPr>
      <w:tabs>
        <w:tab w:val="right" w:leader="dot" w:pos="9736"/>
      </w:tabs>
      <w:spacing w:before="240" w:after="0"/>
    </w:pPr>
  </w:style>
  <w:style w:type="character" w:styleId="Hyperlink">
    <w:name w:val="Hyperlink"/>
    <w:basedOn w:val="DefaultParagraphFont"/>
    <w:uiPriority w:val="99"/>
    <w:unhideWhenUsed/>
    <w:rsid w:val="006B03CE"/>
    <w:rPr>
      <w:color w:val="0000FF" w:themeColor="hyperlink"/>
      <w:u w:val="single"/>
    </w:rPr>
  </w:style>
  <w:style w:type="character" w:customStyle="1" w:styleId="Heading2Char">
    <w:name w:val="Heading 2 Char"/>
    <w:basedOn w:val="DefaultParagraphFont"/>
    <w:link w:val="Heading2"/>
    <w:uiPriority w:val="9"/>
    <w:rsid w:val="005D16C7"/>
    <w:rPr>
      <w:rFonts w:ascii="Century Gothic" w:eastAsiaTheme="majorEastAsia" w:hAnsi="Century Gothic" w:cstheme="majorBidi"/>
      <w:bCs/>
      <w:color w:val="808080" w:themeColor="background1" w:themeShade="80"/>
      <w:sz w:val="28"/>
      <w:szCs w:val="26"/>
    </w:rPr>
  </w:style>
  <w:style w:type="paragraph" w:styleId="TOC2">
    <w:name w:val="toc 2"/>
    <w:basedOn w:val="Normal"/>
    <w:next w:val="Normal"/>
    <w:autoRedefine/>
    <w:uiPriority w:val="39"/>
    <w:unhideWhenUsed/>
    <w:rsid w:val="00C55BDB"/>
    <w:pPr>
      <w:tabs>
        <w:tab w:val="right" w:leader="dot" w:pos="9736"/>
      </w:tabs>
      <w:spacing w:after="240"/>
      <w:ind w:left="220"/>
    </w:pPr>
  </w:style>
  <w:style w:type="paragraph" w:styleId="EndnoteText">
    <w:name w:val="endnote text"/>
    <w:basedOn w:val="Normal"/>
    <w:link w:val="EndnoteTextChar"/>
    <w:uiPriority w:val="99"/>
    <w:semiHidden/>
    <w:unhideWhenUsed/>
    <w:rsid w:val="001F24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46D"/>
    <w:rPr>
      <w:sz w:val="20"/>
      <w:szCs w:val="20"/>
    </w:rPr>
  </w:style>
  <w:style w:type="character" w:styleId="EndnoteReference">
    <w:name w:val="endnote reference"/>
    <w:basedOn w:val="DefaultParagraphFont"/>
    <w:uiPriority w:val="99"/>
    <w:semiHidden/>
    <w:unhideWhenUsed/>
    <w:rsid w:val="001F246D"/>
    <w:rPr>
      <w:vertAlign w:val="superscript"/>
    </w:rPr>
  </w:style>
  <w:style w:type="paragraph" w:styleId="FootnoteText">
    <w:name w:val="footnote text"/>
    <w:basedOn w:val="Normal"/>
    <w:link w:val="FootnoteTextChar"/>
    <w:uiPriority w:val="99"/>
    <w:semiHidden/>
    <w:unhideWhenUsed/>
    <w:rsid w:val="001F2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46D"/>
    <w:rPr>
      <w:sz w:val="20"/>
      <w:szCs w:val="20"/>
    </w:rPr>
  </w:style>
  <w:style w:type="character" w:styleId="FootnoteReference">
    <w:name w:val="footnote reference"/>
    <w:basedOn w:val="DefaultParagraphFont"/>
    <w:uiPriority w:val="99"/>
    <w:semiHidden/>
    <w:unhideWhenUsed/>
    <w:rsid w:val="001F246D"/>
    <w:rPr>
      <w:vertAlign w:val="superscript"/>
    </w:rPr>
  </w:style>
  <w:style w:type="paragraph" w:styleId="ListParagraph">
    <w:name w:val="List Paragraph"/>
    <w:basedOn w:val="Normal"/>
    <w:uiPriority w:val="34"/>
    <w:qFormat/>
    <w:rsid w:val="00C529C0"/>
    <w:pPr>
      <w:ind w:left="720"/>
      <w:contextualSpacing/>
    </w:pPr>
  </w:style>
  <w:style w:type="character" w:customStyle="1" w:styleId="Heading3Char">
    <w:name w:val="Heading 3 Char"/>
    <w:basedOn w:val="DefaultParagraphFont"/>
    <w:link w:val="Heading3"/>
    <w:uiPriority w:val="9"/>
    <w:rsid w:val="00707C3D"/>
    <w:rPr>
      <w:rFonts w:ascii="Century Gothic" w:eastAsiaTheme="majorEastAsia" w:hAnsi="Century Gothic" w:cstheme="majorBidi"/>
      <w:bCs/>
    </w:rPr>
  </w:style>
  <w:style w:type="paragraph" w:customStyle="1" w:styleId="Default">
    <w:name w:val="Default"/>
    <w:rsid w:val="00625CF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E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DE5A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FC592C"/>
    <w:pPr>
      <w:spacing w:after="100"/>
      <w:ind w:left="440"/>
    </w:pPr>
  </w:style>
  <w:style w:type="character" w:styleId="CommentReference">
    <w:name w:val="annotation reference"/>
    <w:basedOn w:val="DefaultParagraphFont"/>
    <w:uiPriority w:val="99"/>
    <w:semiHidden/>
    <w:unhideWhenUsed/>
    <w:rsid w:val="00192F63"/>
    <w:rPr>
      <w:sz w:val="16"/>
      <w:szCs w:val="16"/>
    </w:rPr>
  </w:style>
  <w:style w:type="paragraph" w:styleId="CommentText">
    <w:name w:val="annotation text"/>
    <w:basedOn w:val="Normal"/>
    <w:link w:val="CommentTextChar"/>
    <w:uiPriority w:val="99"/>
    <w:semiHidden/>
    <w:unhideWhenUsed/>
    <w:rsid w:val="00192F63"/>
    <w:pPr>
      <w:spacing w:line="240" w:lineRule="auto"/>
    </w:pPr>
    <w:rPr>
      <w:sz w:val="20"/>
      <w:szCs w:val="20"/>
    </w:rPr>
  </w:style>
  <w:style w:type="character" w:customStyle="1" w:styleId="CommentTextChar">
    <w:name w:val="Comment Text Char"/>
    <w:basedOn w:val="DefaultParagraphFont"/>
    <w:link w:val="CommentText"/>
    <w:uiPriority w:val="99"/>
    <w:semiHidden/>
    <w:rsid w:val="00192F63"/>
    <w:rPr>
      <w:sz w:val="20"/>
      <w:szCs w:val="20"/>
    </w:rPr>
  </w:style>
  <w:style w:type="paragraph" w:styleId="CommentSubject">
    <w:name w:val="annotation subject"/>
    <w:basedOn w:val="CommentText"/>
    <w:next w:val="CommentText"/>
    <w:link w:val="CommentSubjectChar"/>
    <w:uiPriority w:val="99"/>
    <w:semiHidden/>
    <w:unhideWhenUsed/>
    <w:rsid w:val="00192F63"/>
    <w:rPr>
      <w:b/>
      <w:bCs/>
    </w:rPr>
  </w:style>
  <w:style w:type="character" w:customStyle="1" w:styleId="CommentSubjectChar">
    <w:name w:val="Comment Subject Char"/>
    <w:basedOn w:val="CommentTextChar"/>
    <w:link w:val="CommentSubject"/>
    <w:uiPriority w:val="99"/>
    <w:semiHidden/>
    <w:rsid w:val="00192F63"/>
    <w:rPr>
      <w:b/>
      <w:bCs/>
      <w:sz w:val="20"/>
      <w:szCs w:val="20"/>
    </w:rPr>
  </w:style>
  <w:style w:type="paragraph" w:styleId="Title">
    <w:name w:val="Title"/>
    <w:basedOn w:val="Normal"/>
    <w:next w:val="Normal"/>
    <w:link w:val="TitleChar"/>
    <w:uiPriority w:val="10"/>
    <w:qFormat/>
    <w:rsid w:val="00AA18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8AD"/>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7C08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fontstyle01">
    <w:name w:val="fontstyle01"/>
    <w:basedOn w:val="DefaultParagraphFont"/>
    <w:rsid w:val="00E67D97"/>
    <w:rPr>
      <w:rFonts w:ascii="Calibri" w:hAnsi="Calibri" w:hint="default"/>
      <w:b w:val="0"/>
      <w:bCs w:val="0"/>
      <w:i w:val="0"/>
      <w:iCs w:val="0"/>
      <w:color w:val="000000"/>
      <w:sz w:val="22"/>
      <w:szCs w:val="22"/>
    </w:rPr>
  </w:style>
  <w:style w:type="character" w:customStyle="1" w:styleId="object">
    <w:name w:val="object"/>
    <w:basedOn w:val="DefaultParagraphFont"/>
    <w:rsid w:val="000938A6"/>
  </w:style>
  <w:style w:type="character" w:customStyle="1" w:styleId="apple-tab-span">
    <w:name w:val="apple-tab-span"/>
    <w:basedOn w:val="DefaultParagraphFont"/>
    <w:rsid w:val="0035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197">
      <w:bodyDiv w:val="1"/>
      <w:marLeft w:val="0"/>
      <w:marRight w:val="0"/>
      <w:marTop w:val="0"/>
      <w:marBottom w:val="0"/>
      <w:divBdr>
        <w:top w:val="none" w:sz="0" w:space="0" w:color="auto"/>
        <w:left w:val="none" w:sz="0" w:space="0" w:color="auto"/>
        <w:bottom w:val="none" w:sz="0" w:space="0" w:color="auto"/>
        <w:right w:val="none" w:sz="0" w:space="0" w:color="auto"/>
      </w:divBdr>
    </w:div>
    <w:div w:id="300774494">
      <w:bodyDiv w:val="1"/>
      <w:marLeft w:val="0"/>
      <w:marRight w:val="0"/>
      <w:marTop w:val="0"/>
      <w:marBottom w:val="0"/>
      <w:divBdr>
        <w:top w:val="none" w:sz="0" w:space="0" w:color="auto"/>
        <w:left w:val="none" w:sz="0" w:space="0" w:color="auto"/>
        <w:bottom w:val="none" w:sz="0" w:space="0" w:color="auto"/>
        <w:right w:val="none" w:sz="0" w:space="0" w:color="auto"/>
      </w:divBdr>
    </w:div>
    <w:div w:id="486744289">
      <w:bodyDiv w:val="1"/>
      <w:marLeft w:val="0"/>
      <w:marRight w:val="0"/>
      <w:marTop w:val="0"/>
      <w:marBottom w:val="0"/>
      <w:divBdr>
        <w:top w:val="none" w:sz="0" w:space="0" w:color="auto"/>
        <w:left w:val="none" w:sz="0" w:space="0" w:color="auto"/>
        <w:bottom w:val="none" w:sz="0" w:space="0" w:color="auto"/>
        <w:right w:val="none" w:sz="0" w:space="0" w:color="auto"/>
      </w:divBdr>
    </w:div>
    <w:div w:id="574778982">
      <w:bodyDiv w:val="1"/>
      <w:marLeft w:val="0"/>
      <w:marRight w:val="0"/>
      <w:marTop w:val="0"/>
      <w:marBottom w:val="0"/>
      <w:divBdr>
        <w:top w:val="none" w:sz="0" w:space="0" w:color="auto"/>
        <w:left w:val="none" w:sz="0" w:space="0" w:color="auto"/>
        <w:bottom w:val="none" w:sz="0" w:space="0" w:color="auto"/>
        <w:right w:val="none" w:sz="0" w:space="0" w:color="auto"/>
      </w:divBdr>
    </w:div>
    <w:div w:id="612437765">
      <w:bodyDiv w:val="1"/>
      <w:marLeft w:val="0"/>
      <w:marRight w:val="0"/>
      <w:marTop w:val="0"/>
      <w:marBottom w:val="0"/>
      <w:divBdr>
        <w:top w:val="none" w:sz="0" w:space="0" w:color="auto"/>
        <w:left w:val="none" w:sz="0" w:space="0" w:color="auto"/>
        <w:bottom w:val="none" w:sz="0" w:space="0" w:color="auto"/>
        <w:right w:val="none" w:sz="0" w:space="0" w:color="auto"/>
      </w:divBdr>
    </w:div>
    <w:div w:id="698707063">
      <w:bodyDiv w:val="1"/>
      <w:marLeft w:val="0"/>
      <w:marRight w:val="0"/>
      <w:marTop w:val="0"/>
      <w:marBottom w:val="0"/>
      <w:divBdr>
        <w:top w:val="none" w:sz="0" w:space="0" w:color="auto"/>
        <w:left w:val="none" w:sz="0" w:space="0" w:color="auto"/>
        <w:bottom w:val="none" w:sz="0" w:space="0" w:color="auto"/>
        <w:right w:val="none" w:sz="0" w:space="0" w:color="auto"/>
      </w:divBdr>
    </w:div>
    <w:div w:id="910847446">
      <w:bodyDiv w:val="1"/>
      <w:marLeft w:val="0"/>
      <w:marRight w:val="0"/>
      <w:marTop w:val="0"/>
      <w:marBottom w:val="0"/>
      <w:divBdr>
        <w:top w:val="none" w:sz="0" w:space="0" w:color="auto"/>
        <w:left w:val="none" w:sz="0" w:space="0" w:color="auto"/>
        <w:bottom w:val="none" w:sz="0" w:space="0" w:color="auto"/>
        <w:right w:val="none" w:sz="0" w:space="0" w:color="auto"/>
      </w:divBdr>
    </w:div>
    <w:div w:id="968052310">
      <w:bodyDiv w:val="1"/>
      <w:marLeft w:val="0"/>
      <w:marRight w:val="0"/>
      <w:marTop w:val="0"/>
      <w:marBottom w:val="0"/>
      <w:divBdr>
        <w:top w:val="none" w:sz="0" w:space="0" w:color="auto"/>
        <w:left w:val="none" w:sz="0" w:space="0" w:color="auto"/>
        <w:bottom w:val="none" w:sz="0" w:space="0" w:color="auto"/>
        <w:right w:val="none" w:sz="0" w:space="0" w:color="auto"/>
      </w:divBdr>
    </w:div>
    <w:div w:id="1102266164">
      <w:bodyDiv w:val="1"/>
      <w:marLeft w:val="0"/>
      <w:marRight w:val="0"/>
      <w:marTop w:val="0"/>
      <w:marBottom w:val="0"/>
      <w:divBdr>
        <w:top w:val="none" w:sz="0" w:space="0" w:color="auto"/>
        <w:left w:val="none" w:sz="0" w:space="0" w:color="auto"/>
        <w:bottom w:val="none" w:sz="0" w:space="0" w:color="auto"/>
        <w:right w:val="none" w:sz="0" w:space="0" w:color="auto"/>
      </w:divBdr>
    </w:div>
    <w:div w:id="1270162243">
      <w:bodyDiv w:val="1"/>
      <w:marLeft w:val="0"/>
      <w:marRight w:val="0"/>
      <w:marTop w:val="0"/>
      <w:marBottom w:val="0"/>
      <w:divBdr>
        <w:top w:val="none" w:sz="0" w:space="0" w:color="auto"/>
        <w:left w:val="none" w:sz="0" w:space="0" w:color="auto"/>
        <w:bottom w:val="none" w:sz="0" w:space="0" w:color="auto"/>
        <w:right w:val="none" w:sz="0" w:space="0" w:color="auto"/>
      </w:divBdr>
    </w:div>
    <w:div w:id="1346712895">
      <w:bodyDiv w:val="1"/>
      <w:marLeft w:val="0"/>
      <w:marRight w:val="0"/>
      <w:marTop w:val="0"/>
      <w:marBottom w:val="0"/>
      <w:divBdr>
        <w:top w:val="none" w:sz="0" w:space="0" w:color="auto"/>
        <w:left w:val="none" w:sz="0" w:space="0" w:color="auto"/>
        <w:bottom w:val="none" w:sz="0" w:space="0" w:color="auto"/>
        <w:right w:val="none" w:sz="0" w:space="0" w:color="auto"/>
      </w:divBdr>
    </w:div>
    <w:div w:id="1386834370">
      <w:bodyDiv w:val="1"/>
      <w:marLeft w:val="0"/>
      <w:marRight w:val="0"/>
      <w:marTop w:val="0"/>
      <w:marBottom w:val="0"/>
      <w:divBdr>
        <w:top w:val="none" w:sz="0" w:space="0" w:color="auto"/>
        <w:left w:val="none" w:sz="0" w:space="0" w:color="auto"/>
        <w:bottom w:val="none" w:sz="0" w:space="0" w:color="auto"/>
        <w:right w:val="none" w:sz="0" w:space="0" w:color="auto"/>
      </w:divBdr>
    </w:div>
    <w:div w:id="1417744561">
      <w:bodyDiv w:val="1"/>
      <w:marLeft w:val="0"/>
      <w:marRight w:val="0"/>
      <w:marTop w:val="0"/>
      <w:marBottom w:val="0"/>
      <w:divBdr>
        <w:top w:val="none" w:sz="0" w:space="0" w:color="auto"/>
        <w:left w:val="none" w:sz="0" w:space="0" w:color="auto"/>
        <w:bottom w:val="none" w:sz="0" w:space="0" w:color="auto"/>
        <w:right w:val="none" w:sz="0" w:space="0" w:color="auto"/>
      </w:divBdr>
    </w:div>
    <w:div w:id="1719742899">
      <w:bodyDiv w:val="1"/>
      <w:marLeft w:val="0"/>
      <w:marRight w:val="0"/>
      <w:marTop w:val="0"/>
      <w:marBottom w:val="0"/>
      <w:divBdr>
        <w:top w:val="none" w:sz="0" w:space="0" w:color="auto"/>
        <w:left w:val="none" w:sz="0" w:space="0" w:color="auto"/>
        <w:bottom w:val="none" w:sz="0" w:space="0" w:color="auto"/>
        <w:right w:val="none" w:sz="0" w:space="0" w:color="auto"/>
      </w:divBdr>
    </w:div>
    <w:div w:id="1759861022">
      <w:bodyDiv w:val="1"/>
      <w:marLeft w:val="0"/>
      <w:marRight w:val="0"/>
      <w:marTop w:val="0"/>
      <w:marBottom w:val="0"/>
      <w:divBdr>
        <w:top w:val="none" w:sz="0" w:space="0" w:color="auto"/>
        <w:left w:val="none" w:sz="0" w:space="0" w:color="auto"/>
        <w:bottom w:val="none" w:sz="0" w:space="0" w:color="auto"/>
        <w:right w:val="none" w:sz="0" w:space="0" w:color="auto"/>
      </w:divBdr>
    </w:div>
    <w:div w:id="1881243381">
      <w:bodyDiv w:val="1"/>
      <w:marLeft w:val="0"/>
      <w:marRight w:val="0"/>
      <w:marTop w:val="0"/>
      <w:marBottom w:val="0"/>
      <w:divBdr>
        <w:top w:val="none" w:sz="0" w:space="0" w:color="auto"/>
        <w:left w:val="none" w:sz="0" w:space="0" w:color="auto"/>
        <w:bottom w:val="none" w:sz="0" w:space="0" w:color="auto"/>
        <w:right w:val="none" w:sz="0" w:space="0" w:color="auto"/>
      </w:divBdr>
    </w:div>
    <w:div w:id="2102096364">
      <w:bodyDiv w:val="1"/>
      <w:marLeft w:val="0"/>
      <w:marRight w:val="0"/>
      <w:marTop w:val="0"/>
      <w:marBottom w:val="0"/>
      <w:divBdr>
        <w:top w:val="none" w:sz="0" w:space="0" w:color="auto"/>
        <w:left w:val="none" w:sz="0" w:space="0" w:color="auto"/>
        <w:bottom w:val="none" w:sz="0" w:space="0" w:color="auto"/>
        <w:right w:val="none" w:sz="0" w:space="0" w:color="auto"/>
      </w:divBdr>
    </w:div>
    <w:div w:id="2107650485">
      <w:bodyDiv w:val="1"/>
      <w:marLeft w:val="0"/>
      <w:marRight w:val="0"/>
      <w:marTop w:val="0"/>
      <w:marBottom w:val="0"/>
      <w:divBdr>
        <w:top w:val="none" w:sz="0" w:space="0" w:color="auto"/>
        <w:left w:val="none" w:sz="0" w:space="0" w:color="auto"/>
        <w:bottom w:val="none" w:sz="0" w:space="0" w:color="auto"/>
        <w:right w:val="none" w:sz="0" w:space="0" w:color="auto"/>
      </w:divBdr>
    </w:div>
    <w:div w:id="2121295784">
      <w:bodyDiv w:val="1"/>
      <w:marLeft w:val="0"/>
      <w:marRight w:val="0"/>
      <w:marTop w:val="0"/>
      <w:marBottom w:val="0"/>
      <w:divBdr>
        <w:top w:val="none" w:sz="0" w:space="0" w:color="auto"/>
        <w:left w:val="none" w:sz="0" w:space="0" w:color="auto"/>
        <w:bottom w:val="none" w:sz="0" w:space="0" w:color="auto"/>
        <w:right w:val="none" w:sz="0" w:space="0" w:color="auto"/>
      </w:divBdr>
    </w:div>
    <w:div w:id="2144613778">
      <w:bodyDiv w:val="1"/>
      <w:marLeft w:val="0"/>
      <w:marRight w:val="0"/>
      <w:marTop w:val="0"/>
      <w:marBottom w:val="0"/>
      <w:divBdr>
        <w:top w:val="none" w:sz="0" w:space="0" w:color="auto"/>
        <w:left w:val="none" w:sz="0" w:space="0" w:color="auto"/>
        <w:bottom w:val="none" w:sz="0" w:space="0" w:color="auto"/>
        <w:right w:val="none" w:sz="0" w:space="0" w:color="auto"/>
      </w:divBdr>
    </w:div>
    <w:div w:id="2145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2864C72-F9F7-4988-8E58-1D503CE8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Healthy North Coast LTD</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Corrinne Batt Rawden</dc:creator>
  <cp:lastModifiedBy>Our Healthy Clarence</cp:lastModifiedBy>
  <cp:revision>25</cp:revision>
  <cp:lastPrinted>2018-05-18T01:01:00Z</cp:lastPrinted>
  <dcterms:created xsi:type="dcterms:W3CDTF">2019-02-18T01:45:00Z</dcterms:created>
  <dcterms:modified xsi:type="dcterms:W3CDTF">2019-03-20T02:25:00Z</dcterms:modified>
</cp:coreProperties>
</file>